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334E01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토지</w:t>
      </w:r>
      <w:r w:rsidR="00AC7531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신탁계약서</w:t>
      </w:r>
      <w:r w:rsidR="00A3767F" w:rsidRPr="00A8735E">
        <w:rPr>
          <w:rFonts w:ascii="Times New Roman" w:eastAsia="바탕" w:hAnsi="Times New Roman"/>
          <w:b/>
          <w:bCs/>
          <w:color w:val="000000"/>
          <w:kern w:val="0"/>
          <w:sz w:val="48"/>
          <w:szCs w:val="48"/>
          <w:u w:val="single"/>
        </w:rPr>
        <w:t>(</w:t>
      </w:r>
      <w:r w:rsidR="00396EEB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관리</w:t>
      </w:r>
      <w:r w:rsidR="00A3767F" w:rsidRPr="00A8735E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형</w:t>
      </w:r>
      <w:r w:rsidR="00A3767F" w:rsidRPr="00A8735E">
        <w:rPr>
          <w:rFonts w:ascii="Times New Roman" w:eastAsia="바탕" w:hAnsi="Times New Roman"/>
          <w:b/>
          <w:bCs/>
          <w:color w:val="000000"/>
          <w:kern w:val="0"/>
          <w:sz w:val="48"/>
          <w:szCs w:val="48"/>
          <w:u w:val="single"/>
        </w:rPr>
        <w:t>)</w:t>
      </w: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7F2C9B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8C1927" w:rsidRPr="00AC142E" w:rsidRDefault="008C1927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AC7531" w:rsidRPr="00AC142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color w:val="000000"/>
          <w:kern w:val="0"/>
          <w:szCs w:val="20"/>
        </w:rPr>
      </w:pPr>
    </w:p>
    <w:p w:rsidR="00AC7531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  <w:r w:rsidRPr="00AC142E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br w:type="page"/>
      </w:r>
      <w:r w:rsidR="00B34FA8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lastRenderedPageBreak/>
        <w:t>토지</w:t>
      </w:r>
      <w:r w:rsidRPr="00AC142E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t>신탁계약서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(</w:t>
      </w:r>
      <w:r w:rsidR="00396EEB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관리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형</w:t>
      </w:r>
      <w:r w:rsidR="00A3767F">
        <w:rPr>
          <w:rFonts w:ascii="Times New Roman" w:eastAsia="바탕" w:hAnsi="Times New Roman" w:hint="eastAsia"/>
          <w:b/>
          <w:bCs/>
          <w:color w:val="000000"/>
          <w:kern w:val="0"/>
          <w:sz w:val="32"/>
          <w:szCs w:val="32"/>
        </w:rPr>
        <w:t>)</w:t>
      </w:r>
    </w:p>
    <w:p w:rsidR="0000716D" w:rsidRPr="00AC142E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AC7531" w:rsidRPr="00BC29B3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2"/>
        </w:rPr>
      </w:pPr>
    </w:p>
    <w:p w:rsidR="0000716D" w:rsidRPr="00FE5049" w:rsidRDefault="00BC29B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E5049">
        <w:rPr>
          <w:rFonts w:ascii="Times New Roman" w:eastAsia="바탕" w:hAnsi="바탕"/>
          <w:bCs/>
          <w:kern w:val="0"/>
          <w:sz w:val="24"/>
          <w:szCs w:val="24"/>
        </w:rPr>
        <w:t>위탁자</w:t>
      </w:r>
      <w:r w:rsidR="003031FD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          </w:t>
      </w:r>
      <w:r w:rsidR="004158B3"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</w:t>
      </w:r>
      <w:proofErr w:type="gramStart"/>
      <w:r w:rsidR="004158B3"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proofErr w:type="gramEnd"/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수탁자</w:t>
      </w:r>
      <w:r w:rsidR="0029130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9130D" w:rsidRPr="0029130D">
        <w:rPr>
          <w:rFonts w:ascii="Times New Roman" w:eastAsia="바탕" w:hAnsi="Times New Roman"/>
          <w:bCs/>
          <w:kern w:val="0"/>
          <w:sz w:val="24"/>
          <w:szCs w:val="24"/>
          <w:u w:val="single"/>
        </w:rPr>
        <w:t xml:space="preserve">               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시공사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_______________,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우선수익자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_________________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다음과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18F1" w:rsidRPr="00FE5049">
        <w:rPr>
          <w:rFonts w:ascii="Times New Roman" w:eastAsia="바탕" w:hAnsi="바탕"/>
          <w:bCs/>
          <w:kern w:val="0"/>
          <w:sz w:val="24"/>
          <w:szCs w:val="24"/>
        </w:rPr>
        <w:t>같이</w:t>
      </w:r>
      <w:r w:rsidR="005218F1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FE5049">
        <w:rPr>
          <w:rFonts w:ascii="Times New Roman" w:eastAsia="바탕" w:hAnsi="바탕"/>
          <w:bCs/>
          <w:kern w:val="0"/>
          <w:sz w:val="24"/>
          <w:szCs w:val="24"/>
        </w:rPr>
        <w:t>관리형</w:t>
      </w:r>
      <w:r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34FA8" w:rsidRPr="00FE5049">
        <w:rPr>
          <w:rFonts w:ascii="Times New Roman" w:eastAsia="바탕" w:hAnsi="바탕"/>
          <w:bCs/>
          <w:kern w:val="0"/>
          <w:sz w:val="24"/>
          <w:szCs w:val="24"/>
        </w:rPr>
        <w:t>토지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이하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“</w:t>
      </w:r>
      <w:r w:rsidR="00292E9A" w:rsidRPr="00FE5049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="00292E9A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이라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716D" w:rsidRPr="00FE5049">
        <w:rPr>
          <w:rFonts w:ascii="Times New Roman" w:eastAsia="바탕" w:hAnsi="바탕"/>
          <w:bCs/>
          <w:kern w:val="0"/>
          <w:sz w:val="24"/>
          <w:szCs w:val="24"/>
        </w:rPr>
        <w:t>체결한다</w:t>
      </w:r>
      <w:r w:rsidR="0000716D" w:rsidRPr="00FE5049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4D6075" w:rsidRPr="00FE5049" w:rsidRDefault="004D607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  <w:highlight w:val="yellow"/>
        </w:rPr>
      </w:pPr>
    </w:p>
    <w:p w:rsidR="00FE5049" w:rsidRPr="005663F8" w:rsidRDefault="00FE504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77C52" w:rsidRPr="00B82A1F" w:rsidRDefault="00A5041F" w:rsidP="00A5041F">
      <w:pPr>
        <w:widowControl/>
        <w:tabs>
          <w:tab w:val="left" w:pos="400"/>
          <w:tab w:val="left" w:pos="8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B82A1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B82A1F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신탁목적</w:t>
      </w:r>
      <w:r w:rsidR="00AC7531" w:rsidRPr="00B82A1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A21EE8" w:rsidRPr="00A5041F" w:rsidRDefault="00A21EE8" w:rsidP="00BC29B3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신탁은</w:t>
      </w:r>
      <w:r w:rsidR="00A3767F" w:rsidRPr="00A5041F">
        <w:rPr>
          <w:rFonts w:ascii="Times New Roman" w:eastAsia="바탕" w:hAnsi="Times New Roman"/>
          <w:kern w:val="0"/>
          <w:sz w:val="24"/>
          <w:szCs w:val="24"/>
        </w:rPr>
        <w:t>,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22A59"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="00622A59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사업을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수행하기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</w:t>
      </w:r>
      <w:r w:rsidR="006E1539" w:rsidRPr="00A5041F">
        <w:rPr>
          <w:rFonts w:ascii="Times New Roman" w:eastAsia="바탕" w:hAnsi="바탕"/>
          <w:kern w:val="0"/>
          <w:sz w:val="24"/>
          <w:szCs w:val="24"/>
        </w:rPr>
        <w:t>의</w:t>
      </w:r>
      <w:r w:rsidR="006E1539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E1539" w:rsidRPr="00A5041F">
        <w:rPr>
          <w:rFonts w:ascii="Times New Roman" w:eastAsia="바탕" w:hAnsi="바탕"/>
          <w:kern w:val="0"/>
          <w:sz w:val="24"/>
          <w:szCs w:val="24"/>
        </w:rPr>
        <w:t>소유권</w:t>
      </w:r>
      <w:r w:rsidRPr="00A5041F">
        <w:rPr>
          <w:rFonts w:ascii="Times New Roman" w:eastAsia="바탕" w:hAnsi="바탕"/>
          <w:kern w:val="0"/>
          <w:sz w:val="24"/>
          <w:szCs w:val="24"/>
        </w:rPr>
        <w:t>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수탁자</w:t>
      </w:r>
      <w:r w:rsidRPr="00A5041F">
        <w:rPr>
          <w:rFonts w:ascii="Times New Roman" w:eastAsia="바탕" w:hAnsi="바탕"/>
          <w:kern w:val="0"/>
          <w:sz w:val="24"/>
          <w:szCs w:val="24"/>
        </w:rPr>
        <w:t>에게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이전하고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위탁자의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책임으로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사업비를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조달하여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이를</w:t>
      </w:r>
      <w:r w:rsidR="00396EEB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396EEB" w:rsidRPr="00A5041F">
        <w:rPr>
          <w:rFonts w:ascii="Times New Roman" w:eastAsia="바탕" w:hAnsi="바탕"/>
          <w:kern w:val="0"/>
          <w:sz w:val="24"/>
          <w:szCs w:val="24"/>
        </w:rPr>
        <w:t>개발하고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, </w:t>
      </w:r>
      <w:r w:rsidR="00844B32" w:rsidRPr="00A5041F">
        <w:rPr>
          <w:rFonts w:ascii="Times New Roman" w:eastAsia="바탕" w:hAnsi="바탕"/>
          <w:kern w:val="0"/>
          <w:sz w:val="24"/>
          <w:szCs w:val="24"/>
        </w:rPr>
        <w:t>수탁자는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보존</w:t>
      </w:r>
      <w:r w:rsidR="00572C46" w:rsidRPr="00A5041F">
        <w:rPr>
          <w:rFonts w:ascii="Times New Roman" w:eastAsia="바탕" w:hAnsi="바탕"/>
          <w:kern w:val="0"/>
          <w:sz w:val="24"/>
          <w:szCs w:val="24"/>
        </w:rPr>
        <w:t>하고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관리</w:t>
      </w:r>
      <w:r w:rsidR="00572C46" w:rsidRPr="00A5041F">
        <w:rPr>
          <w:rFonts w:ascii="Times New Roman" w:eastAsia="바탕" w:hAnsi="바탕"/>
          <w:kern w:val="0"/>
          <w:sz w:val="24"/>
          <w:szCs w:val="24"/>
        </w:rPr>
        <w:t>하</w:t>
      </w:r>
      <w:r w:rsidR="00FA0615" w:rsidRPr="00A5041F">
        <w:rPr>
          <w:rFonts w:ascii="Times New Roman" w:eastAsia="바탕" w:hAnsi="바탕"/>
          <w:kern w:val="0"/>
          <w:sz w:val="24"/>
          <w:szCs w:val="24"/>
        </w:rPr>
        <w:t>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이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신탁계약에서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26B42" w:rsidRPr="00A5041F">
        <w:rPr>
          <w:rFonts w:ascii="Times New Roman" w:eastAsia="바탕" w:hAnsi="바탕"/>
          <w:kern w:val="0"/>
          <w:sz w:val="24"/>
          <w:szCs w:val="24"/>
        </w:rPr>
        <w:t>정해진</w:t>
      </w:r>
      <w:r w:rsidR="00E26B42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바에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따라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신탁부동산을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분양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D7505" w:rsidRPr="00A5041F">
        <w:rPr>
          <w:rFonts w:ascii="Times New Roman" w:eastAsia="바탕" w:hAnsi="바탕" w:hint="eastAsia"/>
          <w:kern w:val="0"/>
          <w:sz w:val="24"/>
          <w:szCs w:val="24"/>
        </w:rPr>
        <w:t>등의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방법으로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처분하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거나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임대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한</w:t>
      </w:r>
      <w:r w:rsidR="0065528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5284" w:rsidRPr="00A5041F">
        <w:rPr>
          <w:rFonts w:ascii="Times New Roman" w:eastAsia="바탕" w:hAnsi="바탕"/>
          <w:kern w:val="0"/>
          <w:sz w:val="24"/>
          <w:szCs w:val="24"/>
        </w:rPr>
        <w:t>다음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그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처분대가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나</w:t>
      </w:r>
      <w:r w:rsidR="0006640A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06640A" w:rsidRPr="00A5041F">
        <w:rPr>
          <w:rFonts w:ascii="Times New Roman" w:eastAsia="바탕" w:hAnsi="바탕"/>
          <w:kern w:val="0"/>
          <w:sz w:val="24"/>
          <w:szCs w:val="24"/>
        </w:rPr>
        <w:t>임대료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등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신탁재산을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신탁계약에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정해진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바에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따라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지급하는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것을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목적으로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>.</w:t>
      </w:r>
    </w:p>
    <w:p w:rsidR="00BC29B3" w:rsidRPr="0054633E" w:rsidRDefault="00611803" w:rsidP="00BC29B3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>1</w:t>
      </w:r>
      <w:r w:rsidRPr="00A5041F">
        <w:rPr>
          <w:rFonts w:ascii="Times New Roman" w:eastAsia="바탕" w:hAnsi="바탕"/>
          <w:kern w:val="0"/>
          <w:sz w:val="24"/>
          <w:szCs w:val="24"/>
        </w:rPr>
        <w:t>항의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목적을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달성하기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수탁자는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신탁재산의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범위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내에서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proofErr w:type="gramStart"/>
      <w:r w:rsidR="00D66A51"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사업주체로서의</w:t>
      </w:r>
      <w:proofErr w:type="gramEnd"/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권리와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의무를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A5041F">
        <w:rPr>
          <w:rFonts w:ascii="Times New Roman" w:eastAsia="바탕" w:hAnsi="바탕"/>
          <w:kern w:val="0"/>
          <w:sz w:val="24"/>
          <w:szCs w:val="24"/>
        </w:rPr>
        <w:t>부담하되</w:t>
      </w:r>
      <w:r w:rsidR="00BC29B3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사업에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12439D">
        <w:rPr>
          <w:rFonts w:ascii="Times New Roman" w:eastAsia="바탕" w:hAnsi="바탕"/>
          <w:kern w:val="0"/>
          <w:sz w:val="24"/>
          <w:szCs w:val="24"/>
        </w:rPr>
        <w:t>관한</w:t>
      </w:r>
      <w:r w:rsidR="00BC29B3" w:rsidRPr="0012439D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kern w:val="0"/>
          <w:sz w:val="24"/>
          <w:szCs w:val="24"/>
        </w:rPr>
        <w:t>모든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자금조달의무를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부담하지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않고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4704A6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사업과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관련하여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발생하는</w:t>
      </w:r>
      <w:r w:rsidR="00BC29B3" w:rsidRPr="00614A10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모든</w:t>
      </w:r>
      <w:r w:rsidR="00BC29B3" w:rsidRPr="00614A10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BC29B3" w:rsidRPr="00614A10">
        <w:rPr>
          <w:rFonts w:ascii="Times New Roman" w:eastAsia="바탕" w:hAnsi="바탕"/>
          <w:kern w:val="0"/>
          <w:sz w:val="24"/>
          <w:szCs w:val="24"/>
        </w:rPr>
        <w:t>비용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관련한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시공상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분쟁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민원의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처리와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해결에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대해서는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또는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신탁계약에서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정하는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자가</w:t>
      </w:r>
      <w:r w:rsidR="00BC29B3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C29B3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부담하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기로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내용의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관리형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토지신탁을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설정함에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신탁계약의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목적이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.</w:t>
      </w:r>
    </w:p>
    <w:p w:rsidR="00A5041F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3077D7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077D7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용어의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3077D7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정의</w:t>
      </w:r>
      <w:r w:rsidR="003077D7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3077D7" w:rsidRPr="0054633E" w:rsidRDefault="003077D7" w:rsidP="0054633E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용어는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아래에서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정의하는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의미를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갖는다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인수하는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09C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금전의</w:t>
      </w:r>
      <w:r w:rsidR="00EE09C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별도로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규정하지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갖게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“</w:t>
      </w:r>
      <w:proofErr w:type="spellStart"/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우선수익권금액</w:t>
      </w:r>
      <w:proofErr w:type="spellEnd"/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04A6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금액의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한도로서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피담보채권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04A6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변제를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담보하고자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채권으로서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채무자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자로서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A7B07" w:rsidRPr="0054633E" w:rsidRDefault="000A7B07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="00D66A51" w:rsidRPr="00A8735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사업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개발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사업으로서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611803"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611803"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3F81" w:rsidRPr="0054633E" w:rsidRDefault="00DC3F81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수분양자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신탁계약에서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정한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87BA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087BA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EF23D1" w:rsidRPr="0054633E" w:rsidRDefault="00EF23D1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시공사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공사를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6640A" w:rsidRPr="0054633E" w:rsidRDefault="0006640A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신탁건물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신축</w:t>
      </w:r>
      <w:r w:rsidR="00D0664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되거나</w:t>
      </w:r>
      <w:r w:rsidR="00D0664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신탁되어</w:t>
      </w:r>
      <w:proofErr w:type="spellEnd"/>
      <w:r w:rsidR="00D0664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재축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대수선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리모델링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DA13A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개발될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E1539" w:rsidRPr="0054633E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신탁하는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A8735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적힌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토지를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6E1539" w:rsidRPr="005C5B87" w:rsidRDefault="006E1539" w:rsidP="006E1539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신탁토지를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5C5B87" w:rsidRPr="005C5B87" w:rsidRDefault="005C5B87" w:rsidP="000953F3">
      <w:pPr>
        <w:widowControl/>
        <w:numPr>
          <w:ilvl w:val="0"/>
          <w:numId w:val="61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C5B87">
        <w:rPr>
          <w:rFonts w:ascii="Times New Roman" w:eastAsia="바탕" w:hAnsi="Times New Roman"/>
          <w:sz w:val="24"/>
          <w:szCs w:val="24"/>
        </w:rPr>
        <w:t>“</w:t>
      </w:r>
      <w:r w:rsidRPr="005C5B87">
        <w:rPr>
          <w:rFonts w:ascii="Times New Roman" w:eastAsia="바탕" w:hAnsi="Times New Roman"/>
          <w:b/>
          <w:sz w:val="24"/>
          <w:szCs w:val="24"/>
        </w:rPr>
        <w:t>신탁재산</w:t>
      </w:r>
      <w:r w:rsidRPr="005C5B87">
        <w:rPr>
          <w:rFonts w:ascii="Times New Roman" w:eastAsia="바탕" w:hAnsi="Times New Roman"/>
          <w:sz w:val="24"/>
          <w:szCs w:val="24"/>
        </w:rPr>
        <w:t>”</w:t>
      </w:r>
      <w:r w:rsidRPr="005C5B87">
        <w:rPr>
          <w:rFonts w:ascii="Times New Roman" w:eastAsia="바탕" w:hAnsi="Times New Roman"/>
          <w:sz w:val="24"/>
          <w:szCs w:val="24"/>
        </w:rPr>
        <w:t>이란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이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신탁계약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제</w:t>
      </w:r>
      <w:r>
        <w:rPr>
          <w:rFonts w:ascii="Times New Roman" w:eastAsia="바탕" w:hAnsi="Times New Roman" w:hint="eastAsia"/>
          <w:sz w:val="24"/>
          <w:szCs w:val="24"/>
        </w:rPr>
        <w:t>5</w:t>
      </w:r>
      <w:r w:rsidRPr="005C5B87">
        <w:rPr>
          <w:rFonts w:ascii="Times New Roman" w:eastAsia="바탕" w:hAnsi="Times New Roman"/>
          <w:sz w:val="24"/>
          <w:szCs w:val="24"/>
        </w:rPr>
        <w:t>조에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따라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신탁재산에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속하는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재산을</w:t>
      </w:r>
      <w:r w:rsidRPr="005C5B87">
        <w:rPr>
          <w:rFonts w:ascii="Times New Roman" w:eastAsia="바탕" w:hAnsi="Times New Roman"/>
          <w:sz w:val="24"/>
          <w:szCs w:val="24"/>
        </w:rPr>
        <w:t xml:space="preserve"> </w:t>
      </w:r>
      <w:r w:rsidRPr="005C5B87">
        <w:rPr>
          <w:rFonts w:ascii="Times New Roman" w:eastAsia="바탕" w:hAnsi="Times New Roman"/>
          <w:sz w:val="24"/>
          <w:szCs w:val="24"/>
        </w:rPr>
        <w:t>말한다</w:t>
      </w:r>
      <w:r w:rsidRPr="005C5B87">
        <w:rPr>
          <w:rFonts w:ascii="Times New Roman" w:eastAsia="바탕" w:hAnsi="Times New Roman"/>
          <w:sz w:val="24"/>
          <w:szCs w:val="24"/>
        </w:rPr>
        <w:t xml:space="preserve">. </w:t>
      </w:r>
    </w:p>
    <w:p w:rsidR="004158B3" w:rsidRPr="0054633E" w:rsidRDefault="004158B3" w:rsidP="00DD440C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신탁기간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4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조에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서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기간을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CA0FDA" w:rsidRPr="00A5041F" w:rsidRDefault="004158B3" w:rsidP="00706B30">
      <w:pPr>
        <w:widowControl/>
        <w:numPr>
          <w:ilvl w:val="0"/>
          <w:numId w:val="6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“</w:t>
      </w:r>
      <w:r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신탁특약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본문에서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아니한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사항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본문과</w:t>
      </w:r>
      <w:r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달리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정하고자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하는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사항을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정하기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본문에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>5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첨부된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신탁특약을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말한다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945C7" w:rsidRPr="00A5041F" w:rsidRDefault="006E153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A5041F" w:rsidDel="006E153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087BA3" w:rsidRPr="00A5041F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각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당사자들의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기본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087BA3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업무</w:t>
      </w:r>
      <w:r w:rsidR="00087BA3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087BA3" w:rsidRPr="00C0487A" w:rsidRDefault="00087BA3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  <w:u w:val="single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당사자들은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사업의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성공적인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수행을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통하여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목적을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달성하기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분담하고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협력한다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담당하기로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관련된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책임과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부담으로</w:t>
      </w:r>
      <w:r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</w:t>
      </w:r>
      <w:r w:rsidR="00FA2322" w:rsidRPr="008669B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하되</w:t>
      </w:r>
      <w:r w:rsidR="00FA2322" w:rsidRPr="008669B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시공사는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이러한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의무에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대하여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연대하여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책임을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2322" w:rsidRPr="005663F8">
        <w:rPr>
          <w:rFonts w:ascii="Times New Roman" w:eastAsia="바탕" w:hAnsi="바탕"/>
          <w:bCs/>
          <w:kern w:val="0"/>
          <w:sz w:val="24"/>
          <w:szCs w:val="24"/>
        </w:rPr>
        <w:t>부담</w:t>
      </w:r>
      <w:r w:rsidR="00404F13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FA2322"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87BA3" w:rsidRPr="0054633E" w:rsidRDefault="00FA2322" w:rsidP="00CB3C19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FA2322" w:rsidRPr="0054633E" w:rsidRDefault="00D66A51" w:rsidP="00A05A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부지에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아무런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제한물권이나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설정되어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있지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않은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확보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인허가의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취득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조건의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계약들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감리용역계약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계약을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</w:p>
    <w:p w:rsidR="00A93B58" w:rsidRPr="0054633E" w:rsidRDefault="00D66A51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시행에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모든</w:t>
      </w:r>
      <w:r w:rsidR="00E548D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자금조달</w:t>
      </w:r>
    </w:p>
    <w:p w:rsidR="00A93B58" w:rsidRPr="0054633E" w:rsidRDefault="00FD7505" w:rsidP="007F59C0">
      <w:pPr>
        <w:widowControl/>
        <w:numPr>
          <w:ilvl w:val="0"/>
          <w:numId w:val="36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밖에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신탁특약에서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A93B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3B58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A93B58" w:rsidRPr="0054633E" w:rsidRDefault="00A93B58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93B58" w:rsidRPr="0054633E" w:rsidRDefault="007E2A42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수탁업무</w:t>
      </w:r>
    </w:p>
    <w:p w:rsidR="007E2A42" w:rsidRPr="0054633E" w:rsidRDefault="007E2A42" w:rsidP="0038349A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감리용역계약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</w:p>
    <w:p w:rsidR="007E2A42" w:rsidRPr="0054633E" w:rsidRDefault="00D66A51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사업의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분양수입금을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포함한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모든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자금의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수납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자금집행</w:t>
      </w:r>
      <w:r w:rsidR="007E2A4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E2A4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7E2A42" w:rsidRPr="0054633E" w:rsidRDefault="007E2A42" w:rsidP="007F59C0">
      <w:pPr>
        <w:widowControl/>
        <w:numPr>
          <w:ilvl w:val="0"/>
          <w:numId w:val="42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이름으로의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</w:t>
      </w:r>
    </w:p>
    <w:p w:rsidR="00A93B58" w:rsidRPr="005663F8" w:rsidRDefault="00A93B58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시공사는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사업과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관련하여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다음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각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호의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업무를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수행한다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A2322" w:rsidRPr="005663F8" w:rsidRDefault="00A93B58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공사도급계약에서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정한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기간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신탁건물의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책임준공</w:t>
      </w:r>
    </w:p>
    <w:p w:rsidR="00A93B58" w:rsidRPr="005663F8" w:rsidRDefault="00D66A51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사업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비용이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부족할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경우의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자금보충</w:t>
      </w:r>
    </w:p>
    <w:p w:rsidR="00A93B58" w:rsidRPr="005663F8" w:rsidRDefault="00D66A51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사업과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채무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부담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필요한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신용보강</w:t>
      </w:r>
    </w:p>
    <w:p w:rsidR="00A93B58" w:rsidRPr="005663F8" w:rsidRDefault="00FD7505" w:rsidP="007F59C0">
      <w:pPr>
        <w:widowControl/>
        <w:numPr>
          <w:ilvl w:val="0"/>
          <w:numId w:val="41"/>
        </w:numPr>
        <w:tabs>
          <w:tab w:val="left" w:pos="800"/>
          <w:tab w:val="left" w:pos="851"/>
          <w:tab w:val="left" w:pos="1134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>밖에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신탁특약에서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정하는</w:t>
      </w:r>
      <w:r w:rsidR="00A93B58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93B58" w:rsidRPr="005663F8">
        <w:rPr>
          <w:rFonts w:ascii="Times New Roman" w:eastAsia="바탕" w:hAnsi="바탕"/>
          <w:bCs/>
          <w:kern w:val="0"/>
          <w:sz w:val="24"/>
          <w:szCs w:val="24"/>
        </w:rPr>
        <w:t>업무</w:t>
      </w:r>
    </w:p>
    <w:p w:rsidR="00A93B58" w:rsidRPr="0054633E" w:rsidRDefault="0012765D" w:rsidP="007F59C0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lastRenderedPageBreak/>
        <w:t>우선수익자는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사업에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사업부지의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매입비용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사업비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대출</w:t>
      </w:r>
      <w:r w:rsidR="000034F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93B58" w:rsidRPr="0054633E" w:rsidRDefault="00A93B58" w:rsidP="000034F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신탁기간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9D1071" w:rsidRPr="0054633E" w:rsidRDefault="00C075FB" w:rsidP="00AE73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945C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은</w:t>
      </w:r>
      <w:r w:rsidR="00A5041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A5041F">
        <w:rPr>
          <w:rFonts w:ascii="Times New Roman" w:eastAsia="바탕" w:hAnsi="Times New Roman"/>
          <w:kern w:val="0"/>
          <w:sz w:val="24"/>
          <w:szCs w:val="24"/>
        </w:rPr>
        <w:t xml:space="preserve">[  </w:t>
      </w:r>
      <w:proofErr w:type="gramEnd"/>
      <w:r w:rsidR="00A5041F">
        <w:rPr>
          <w:rFonts w:ascii="Times New Roman" w:eastAsia="바탕" w:hAnsi="Times New Roman"/>
          <w:kern w:val="0"/>
          <w:sz w:val="24"/>
          <w:szCs w:val="24"/>
        </w:rPr>
        <w:t xml:space="preserve">  ]</w:t>
      </w:r>
      <w:r w:rsidRPr="0054633E">
        <w:rPr>
          <w:rFonts w:ascii="Times New Roman" w:eastAsia="바탕" w:hAnsi="바탕"/>
          <w:kern w:val="0"/>
          <w:sz w:val="24"/>
          <w:szCs w:val="24"/>
        </w:rPr>
        <w:t>년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바탕"/>
          <w:kern w:val="0"/>
          <w:sz w:val="24"/>
          <w:szCs w:val="24"/>
        </w:rPr>
        <w:t>[  ]</w:t>
      </w:r>
      <w:r w:rsidRPr="0054633E">
        <w:rPr>
          <w:rFonts w:ascii="Times New Roman" w:eastAsia="바탕" w:hAnsi="바탕"/>
          <w:kern w:val="0"/>
          <w:sz w:val="24"/>
          <w:szCs w:val="24"/>
        </w:rPr>
        <w:t>월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>[  ]</w:t>
      </w:r>
      <w:r w:rsidRPr="0054633E">
        <w:rPr>
          <w:rFonts w:ascii="Times New Roman" w:eastAsia="바탕" w:hAnsi="바탕"/>
          <w:kern w:val="0"/>
          <w:sz w:val="24"/>
          <w:szCs w:val="24"/>
        </w:rPr>
        <w:t>일부터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>[    ]</w:t>
      </w:r>
      <w:r w:rsidRPr="0054633E">
        <w:rPr>
          <w:rFonts w:ascii="Times New Roman" w:eastAsia="바탕" w:hAnsi="바탕"/>
          <w:kern w:val="0"/>
          <w:sz w:val="24"/>
          <w:szCs w:val="24"/>
        </w:rPr>
        <w:t>년</w:t>
      </w:r>
      <w:r w:rsidR="00A5041F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r w:rsidRPr="0054633E">
        <w:rPr>
          <w:rFonts w:ascii="Times New Roman" w:eastAsia="바탕" w:hAnsi="바탕"/>
          <w:kern w:val="0"/>
          <w:sz w:val="24"/>
          <w:szCs w:val="24"/>
        </w:rPr>
        <w:t>월</w:t>
      </w:r>
      <w:r w:rsidR="001A678F">
        <w:rPr>
          <w:rFonts w:ascii="Times New Roman" w:eastAsia="바탕" w:hAnsi="바탕" w:hint="eastAsia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바탕"/>
          <w:kern w:val="0"/>
          <w:sz w:val="24"/>
          <w:szCs w:val="24"/>
        </w:rPr>
        <w:t>[  ]</w:t>
      </w:r>
      <w:proofErr w:type="spellStart"/>
      <w:r w:rsidRPr="0054633E">
        <w:rPr>
          <w:rFonts w:ascii="Times New Roman" w:eastAsia="바탕" w:hAnsi="바탕"/>
          <w:kern w:val="0"/>
          <w:sz w:val="24"/>
          <w:szCs w:val="24"/>
        </w:rPr>
        <w:t>일까지로</w:t>
      </w:r>
      <w:proofErr w:type="spellEnd"/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kern w:val="0"/>
          <w:sz w:val="24"/>
          <w:szCs w:val="24"/>
        </w:rPr>
        <w:t>한</w:t>
      </w:r>
      <w:r w:rsidR="009D107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9D107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신탁기간이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만료되기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전에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F075E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8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정해진</w:t>
      </w:r>
      <w:r w:rsidR="0080749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75BB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="00A6552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="00A6552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6552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75BB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종료된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75B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신탁기간도</w:t>
      </w:r>
      <w:r w:rsidR="00B675B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신탁의</w:t>
      </w:r>
      <w:r w:rsidR="00732E2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32E2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시점에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75BB7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료된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것으로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본다</w:t>
      </w:r>
      <w:r w:rsidR="00BA35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621DEC" w:rsidRPr="0054633E" w:rsidRDefault="00621DE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A35DF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BA35DF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신탁재산의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A35DF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범위</w:t>
      </w:r>
      <w:r w:rsidR="00BA35D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A35DF" w:rsidRPr="0054633E" w:rsidRDefault="00A17006" w:rsidP="00AE73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및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수용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멸실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밖의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얻은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재산은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속한다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신탁금전</w:t>
      </w:r>
      <w:proofErr w:type="spellEnd"/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중도금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잔금을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하며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같</w:t>
      </w:r>
      <w:r w:rsidR="002679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물상대위로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취득한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임대차보증금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임대료</w:t>
      </w:r>
    </w:p>
    <w:p w:rsidR="00A17006" w:rsidRPr="0054633E" w:rsidRDefault="00A17006" w:rsidP="00AE73F8">
      <w:pPr>
        <w:widowControl/>
        <w:numPr>
          <w:ilvl w:val="0"/>
          <w:numId w:val="27"/>
        </w:numPr>
        <w:spacing w:line="348" w:lineRule="auto"/>
        <w:ind w:left="851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D4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4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운용수익</w:t>
      </w:r>
    </w:p>
    <w:p w:rsidR="00C12847" w:rsidRPr="00443F85" w:rsidRDefault="00C12847" w:rsidP="000E4B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</w:p>
    <w:p w:rsidR="0023161E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3161E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위탁자</w:t>
      </w:r>
      <w:r w:rsidR="007A3504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의</w:t>
      </w:r>
      <w:r w:rsidR="007A350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7A3504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변경</w:t>
      </w:r>
      <w:r w:rsidR="0023161E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BE7C06" w:rsidRPr="00A5041F" w:rsidRDefault="0023161E" w:rsidP="007F59C0">
      <w:pPr>
        <w:widowControl/>
        <w:numPr>
          <w:ilvl w:val="0"/>
          <w:numId w:val="3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BE7C0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E7C0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전원의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동의를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받아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지위를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자에게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이전할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이로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인한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신탁원부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5156AA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에</w:t>
      </w:r>
      <w:r w:rsidR="005156AA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156AA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적힌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내용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수익권증서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발행에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비용은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075FB" w:rsidRPr="00A5041F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="00C075FB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3161E" w:rsidRPr="00A5041F" w:rsidRDefault="00C10CB7" w:rsidP="007F59C0">
      <w:pPr>
        <w:widowControl/>
        <w:numPr>
          <w:ilvl w:val="0"/>
          <w:numId w:val="3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항의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9D107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여러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명</w:t>
      </w:r>
      <w:r w:rsidR="00240FBF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240FB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때에는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다른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위탁자의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동의도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받아야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176B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55176B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55176B" w:rsidRPr="00A5041F" w:rsidRDefault="0055176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DD440C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지정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D440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수익권증서</w:t>
      </w:r>
      <w:r w:rsidR="00DD440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D440C" w:rsidRPr="0054633E" w:rsidRDefault="00DD440C" w:rsidP="00DD440C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사실을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통지하여야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D440C" w:rsidRPr="005663F8" w:rsidRDefault="00DD440C" w:rsidP="00F10846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706B30">
        <w:rPr>
          <w:rFonts w:ascii="Times New Roman" w:eastAsia="바탕" w:hAnsi="바탕"/>
          <w:bCs/>
          <w:kern w:val="0"/>
          <w:sz w:val="24"/>
          <w:szCs w:val="24"/>
        </w:rPr>
        <w:lastRenderedPageBreak/>
        <w:t>위탁자가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자를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수익자로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지정한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706B30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706B30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내용을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알고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있으며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동의한다는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취지의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승낙서에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이름을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적고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도장을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>찍어</w:t>
      </w:r>
      <w:r w:rsidR="006B380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48D2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제출하여야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83413C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DD440C" w:rsidRPr="0054633E" w:rsidRDefault="00DD440C" w:rsidP="009C090E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요청이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권리를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증명하기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증서로서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발행하여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교부</w:t>
      </w:r>
      <w:r w:rsidR="00EE09C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83413C" w:rsidRPr="0054633E" w:rsidRDefault="0083413C" w:rsidP="0083413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D4955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우선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C13732" w:rsidRPr="00A5041F" w:rsidRDefault="00A17D9C" w:rsidP="00BB7EC6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계약에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신탁부동산을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처분하는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E548D2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액을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갚기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위하여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수익권금액을</w:t>
      </w:r>
      <w:proofErr w:type="spellEnd"/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한도로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신탁부동산의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처분대금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신탁재산으로부터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75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4075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포함하지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아니</w:t>
      </w:r>
      <w:r w:rsidR="00407561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보다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우선하여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지급받을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권리를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가지며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우선수익자가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여러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명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인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우선수익자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사이의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순위는</w:t>
      </w:r>
      <w:r w:rsidR="00BB7EC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05119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순위에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따</w:t>
      </w:r>
      <w:r w:rsidR="00BB7EC6" w:rsidRPr="00A5041F">
        <w:rPr>
          <w:rFonts w:ascii="Times New Roman" w:eastAsia="바탕" w:hAnsi="바탕"/>
          <w:bCs/>
          <w:kern w:val="0"/>
          <w:sz w:val="24"/>
          <w:szCs w:val="24"/>
        </w:rPr>
        <w:t>른다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C0487A" w:rsidRPr="00C0487A" w:rsidRDefault="00BB7EC6" w:rsidP="005663F8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변제된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우선수익권은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소멸한다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변제된</w:t>
      </w:r>
      <w:r w:rsidR="00E548D2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우선수익자로부터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피담보채권</w:t>
      </w:r>
      <w:r w:rsidR="00404F13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의</w:t>
      </w:r>
      <w:r w:rsidR="00404F13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변제사실을</w:t>
      </w:r>
      <w:r w:rsid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입증하는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해당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발행된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반환함으로써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갈음할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75329" w:rsidRPr="0054633E" w:rsidRDefault="00D75329" w:rsidP="00BB7EC6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규정에도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F075E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바에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신탁수익을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2B1EB1" w:rsidRPr="0054633E" w:rsidRDefault="00A5041F" w:rsidP="00A5041F">
      <w:pPr>
        <w:widowControl/>
        <w:tabs>
          <w:tab w:val="left" w:pos="400"/>
          <w:tab w:val="left" w:pos="127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수익권의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양도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,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수익자의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추가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지정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또는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B1EB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변경</w:t>
      </w:r>
      <w:r w:rsidR="005663F8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등</w:t>
      </w:r>
      <w:r w:rsidR="002B1EB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2B1EB1" w:rsidRPr="00A8735E" w:rsidRDefault="002B1EB1" w:rsidP="00E548D2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동의를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하거나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질권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을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 w:rsidRPr="00E548D2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설정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할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704A6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4704A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우선수익권은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피담보채권과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함께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양도되어야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Pr="00E548D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양수인이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신탁계약상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우선수익자의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승계하는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조건으로만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양도되어야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548D2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E548D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B1EB1" w:rsidRPr="00A5041F" w:rsidRDefault="002B1EB1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양도하거나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질권설정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처분행위를</w:t>
      </w:r>
      <w:r w:rsidR="00416E0F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하고자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하는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경우에는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수탁자의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사전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동의를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받아야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943C9D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변경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추가로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지정하고자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="005C5B87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동의를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수익권의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양수인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변경되거나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지정된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신탁계약상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lastRenderedPageBreak/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부담하는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조건으로만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수익권을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양수하거나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추가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지정될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있으며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지정되는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우선수익자인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우선수익권금액에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대해서도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수탁자와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다른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전원의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사전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동의를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받아야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B1EB1" w:rsidRPr="0043568C" w:rsidRDefault="00723916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1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항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및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2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항에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수익권이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양도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또는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</w:t>
      </w:r>
      <w:r w:rsidR="00C90B09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C90B09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되거나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지정되는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수익권을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양도하거나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설정한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수익자를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변경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또는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추가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지정한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통지하여야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하며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,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수익권을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양도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하거나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질권을</w:t>
      </w:r>
      <w:r w:rsidR="005663F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663F8" w:rsidRPr="0043568C">
        <w:rPr>
          <w:rFonts w:ascii="Times New Roman" w:eastAsia="바탕" w:hAnsi="바탕" w:hint="eastAsia"/>
          <w:bCs/>
          <w:kern w:val="0"/>
          <w:sz w:val="24"/>
          <w:szCs w:val="24"/>
        </w:rPr>
        <w:t>설정한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확정일자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증서로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통지하여야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.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이로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인한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신탁원부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등의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내용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변경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수익권증서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발행에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비용은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수익자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가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부담하여야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2B1EB1" w:rsidRPr="0043568C">
        <w:rPr>
          <w:rFonts w:ascii="Times New Roman" w:eastAsia="바탕" w:hAnsi="바탕"/>
          <w:bCs/>
          <w:kern w:val="0"/>
          <w:sz w:val="24"/>
          <w:szCs w:val="24"/>
        </w:rPr>
        <w:t>.</w:t>
      </w:r>
      <w:r w:rsidR="009F37B8" w:rsidRPr="0043568C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</w:p>
    <w:p w:rsidR="002B1EB1" w:rsidRPr="0054633E" w:rsidRDefault="002B1EB1" w:rsidP="002B1EB1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신탁계약에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따라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추가로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지정하거나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변경할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권리는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상속을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원인으로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자에게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승계되지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아니한다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</w:p>
    <w:p w:rsidR="00A5041F" w:rsidRP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제1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0</w:t>
      </w: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(</w:t>
      </w:r>
      <w:r w:rsidRPr="00A5041F"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신탁부동산의 소유권이전의무 등</w:t>
      </w:r>
      <w:r w:rsidRPr="00A5041F">
        <w:rPr>
          <w:rFonts w:ascii="바탕" w:eastAsia="바탕" w:hAnsi="바탕"/>
          <w:b/>
          <w:bCs/>
          <w:color w:val="000000"/>
          <w:kern w:val="0"/>
          <w:sz w:val="24"/>
          <w:szCs w:val="24"/>
        </w:rPr>
        <w:t>)</w:t>
      </w:r>
    </w:p>
    <w:p w:rsidR="007F0911" w:rsidRPr="0054633E" w:rsidRDefault="00844B32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3320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E3320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0943A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등기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공시에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모든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서류를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수탁자에게</w:t>
      </w:r>
      <w:r w:rsidR="000F50D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제공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고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수탁자가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합리적으로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요구하는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조치를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취하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여야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1B602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943AE" w:rsidRPr="0054633E" w:rsidRDefault="000943AE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신탁등기</w:t>
      </w:r>
      <w:r w:rsidR="00F62F5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="00F62F5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마치기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지상권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유치권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전세권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제한물권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등기되거나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대항력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임차권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가압류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가처분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압류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가등기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,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A13A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영향을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미칠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모두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</w:t>
      </w:r>
      <w:r w:rsidR="001B602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B602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말소하여야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943AE" w:rsidRPr="0054633E" w:rsidRDefault="000943AE" w:rsidP="00A8735E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  <w:tab w:val="left" w:pos="7088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사용승인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준공인가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법령에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상태가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완료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F50D4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때에는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소유권보존등기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F23D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신탁등기를</w:t>
      </w:r>
      <w:r w:rsidR="00EF23D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마쳐야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="00404F1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1B6023" w:rsidRPr="0054633E" w:rsidRDefault="001B6023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05119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0034FA" w:rsidRPr="0054633E" w:rsidRDefault="00D66A51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t>이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사업에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관한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사업승인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인허가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조건상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진입도로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등의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부대사업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취득하여야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경우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해당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취득하여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조에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따라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수탁자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신탁등기를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하도록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하여야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한다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.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만일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위탁자가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이러한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의무를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이행하지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못하는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경우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수탁자는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신탁재산으로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부대사업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부지를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취득할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0034FA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="000034F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.</w:t>
      </w:r>
    </w:p>
    <w:p w:rsidR="0069415A" w:rsidRPr="005663F8" w:rsidRDefault="00D66A51" w:rsidP="004D7212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lastRenderedPageBreak/>
        <w:t>이</w:t>
      </w:r>
      <w:r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조에</w:t>
      </w:r>
      <w:r w:rsidR="00D85B54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따른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신탁등기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이전에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위탁자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kern w:val="0"/>
          <w:sz w:val="24"/>
          <w:szCs w:val="24"/>
        </w:rPr>
        <w:t>이름으로</w:t>
      </w:r>
      <w:r w:rsidR="00FB5C4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필요한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사업승인이나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인허가를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받은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경우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위탁자는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수탁자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kern w:val="0"/>
          <w:sz w:val="24"/>
          <w:szCs w:val="24"/>
        </w:rPr>
        <w:t>이름으로</w:t>
      </w:r>
      <w:r w:rsidR="00FB5C4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그러한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승인이나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인허가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변경절차를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이행하여야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한다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다만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사업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여건이나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분양시기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등을</w:t>
      </w:r>
      <w:r w:rsidR="00D85B54" w:rsidRPr="00A5041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AD30DE" w:rsidRPr="00A5041F">
        <w:rPr>
          <w:rFonts w:ascii="Times New Roman" w:eastAsia="바탕" w:hAnsi="Times New Roman" w:hint="eastAsia"/>
          <w:kern w:val="0"/>
          <w:sz w:val="24"/>
          <w:szCs w:val="24"/>
        </w:rPr>
        <w:t>고려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하여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 xml:space="preserve"> 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>필요</w:t>
      </w:r>
      <w:r w:rsidR="005663F8" w:rsidRPr="00A5041F">
        <w:rPr>
          <w:rFonts w:ascii="Times New Roman" w:eastAsia="바탕" w:hAnsi="바탕" w:hint="eastAsia"/>
          <w:kern w:val="0"/>
          <w:sz w:val="24"/>
          <w:szCs w:val="24"/>
        </w:rPr>
        <w:t>한</w:t>
      </w:r>
      <w:r w:rsidR="00D85B54" w:rsidRPr="00A5041F">
        <w:rPr>
          <w:rFonts w:ascii="Times New Roman" w:eastAsia="바탕" w:hAnsi="바탕"/>
          <w:kern w:val="0"/>
          <w:sz w:val="24"/>
          <w:szCs w:val="24"/>
        </w:rPr>
        <w:t xml:space="preserve"> 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>경우에는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인허가상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사업주체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등의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변경시기를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조정할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수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 xml:space="preserve"> </w:t>
      </w:r>
      <w:r w:rsidR="00D85B54" w:rsidRPr="0054633E">
        <w:rPr>
          <w:rFonts w:ascii="Times New Roman" w:eastAsia="바탕" w:hAnsi="바탕"/>
          <w:color w:val="000000"/>
          <w:kern w:val="0"/>
          <w:sz w:val="24"/>
          <w:szCs w:val="24"/>
        </w:rPr>
        <w:t>있다</w:t>
      </w:r>
      <w:r w:rsidR="00D85B54" w:rsidRPr="005663F8">
        <w:rPr>
          <w:rFonts w:ascii="Times New Roman" w:eastAsia="바탕" w:hAnsi="바탕"/>
          <w:color w:val="000000"/>
          <w:kern w:val="0"/>
          <w:sz w:val="24"/>
          <w:szCs w:val="24"/>
        </w:rPr>
        <w:t>.</w:t>
      </w:r>
    </w:p>
    <w:p w:rsidR="0053634B" w:rsidRPr="0054633E" w:rsidRDefault="0053634B" w:rsidP="00EF23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CB0083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679ED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75329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공사도급계약</w:t>
      </w:r>
      <w:r w:rsidR="003679ED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3679ED" w:rsidRPr="0054633E" w:rsidRDefault="003679ED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시공사와</w:t>
      </w:r>
      <w:r w:rsidR="00E072E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공사도급계약을</w:t>
      </w:r>
      <w:r w:rsidR="00E072E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072E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</w:t>
      </w:r>
      <w:r w:rsidR="00D946B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결</w:t>
      </w:r>
      <w:r w:rsidR="00D753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하기로</w:t>
      </w:r>
      <w:r w:rsidR="00D7532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753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위탁자가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이미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체결한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공사도급계약이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있는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승계할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있다</w:t>
      </w:r>
      <w:r w:rsidR="002D035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E3497E" w:rsidRPr="005663F8" w:rsidRDefault="005663F8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1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항에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공사도급계약을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체결한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경우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,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수탁자는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책임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있는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>사유가</w:t>
      </w:r>
      <w:r w:rsidR="00FB5C44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없는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그러한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공사도급계약과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그로부터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발생하는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손실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손해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비용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경비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청구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소송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및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kern w:val="0"/>
          <w:sz w:val="24"/>
          <w:szCs w:val="24"/>
        </w:rPr>
        <w:t>밖의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절차로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인한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책임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(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이하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“손실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등”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>이라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404F13" w:rsidRPr="00404F13">
        <w:rPr>
          <w:rFonts w:ascii="Times New Roman" w:eastAsia="바탕" w:hAnsi="바탕" w:hint="eastAsia"/>
          <w:bCs/>
          <w:kern w:val="0"/>
          <w:sz w:val="24"/>
          <w:szCs w:val="24"/>
        </w:rPr>
        <w:t>한다</w:t>
      </w:r>
      <w:r w:rsidR="00404F13" w:rsidRPr="00404F13">
        <w:rPr>
          <w:rFonts w:ascii="Times New Roman" w:eastAsia="바탕" w:hAnsi="바탕"/>
          <w:bCs/>
          <w:kern w:val="0"/>
          <w:sz w:val="24"/>
          <w:szCs w:val="24"/>
        </w:rPr>
        <w:t>)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을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부담하지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아니한</w:t>
      </w:r>
      <w:r w:rsidR="00110600" w:rsidRPr="005663F8">
        <w:rPr>
          <w:rFonts w:ascii="Times New Roman" w:eastAsia="바탕" w:hAnsi="바탕"/>
          <w:bCs/>
          <w:kern w:val="0"/>
          <w:sz w:val="24"/>
          <w:szCs w:val="24"/>
        </w:rPr>
        <w:t>다</w:t>
      </w:r>
      <w:r w:rsidR="00110600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D75329" w:rsidRPr="005663F8" w:rsidRDefault="00D75329" w:rsidP="007F59C0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천재지변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전쟁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불가항력적인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제외하고는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민원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어떠한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이유로도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중단하거나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지연할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없고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공사도급계약에서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정한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공사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기간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사용승인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준공인가를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받기로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책임준공의무를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</w:p>
    <w:p w:rsidR="009F37B8" w:rsidRPr="005663F8" w:rsidRDefault="00475AE6" w:rsidP="009F37B8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신탁재산에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속한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공사대금을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지급하지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못할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시공사에게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공사대금을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지급할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C0487A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</w:p>
    <w:p w:rsidR="000746F8" w:rsidRPr="005663F8" w:rsidRDefault="000746F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kern w:val="0"/>
          <w:sz w:val="24"/>
          <w:szCs w:val="24"/>
        </w:rPr>
      </w:pPr>
    </w:p>
    <w:p w:rsidR="00E3497E" w:rsidRPr="005663F8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/>
          <w:bCs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1</w:t>
      </w:r>
      <w:r>
        <w:rPr>
          <w:rFonts w:ascii="Times New Roman" w:eastAsia="바탕" w:hAnsi="바탕"/>
          <w:b/>
          <w:bCs/>
          <w:kern w:val="0"/>
          <w:sz w:val="24"/>
          <w:szCs w:val="24"/>
        </w:rPr>
        <w:t>2</w:t>
      </w:r>
      <w:r>
        <w:rPr>
          <w:rFonts w:ascii="Times New Roman" w:eastAsia="바탕" w:hAnsi="바탕" w:hint="eastAsia"/>
          <w:b/>
          <w:bCs/>
          <w:kern w:val="0"/>
          <w:sz w:val="24"/>
          <w:szCs w:val="24"/>
        </w:rPr>
        <w:t>조</w:t>
      </w:r>
      <w:r w:rsidR="009C090E">
        <w:rPr>
          <w:rFonts w:ascii="Times New Roman" w:eastAsia="바탕" w:hAnsi="바탕" w:hint="eastAsia"/>
          <w:b/>
          <w:bCs/>
          <w:kern w:val="0"/>
          <w:sz w:val="24"/>
          <w:szCs w:val="24"/>
        </w:rPr>
        <w:t xml:space="preserve"> 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(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설계·</w:t>
      </w:r>
      <w:r w:rsidR="001920F7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감</w:t>
      </w:r>
      <w:r w:rsidR="001920F7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리</w:t>
      </w:r>
      <w:r w:rsidR="00475AE6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/>
          <w:bCs/>
          <w:kern w:val="0"/>
          <w:sz w:val="24"/>
          <w:szCs w:val="24"/>
        </w:rPr>
        <w:t>등</w:t>
      </w:r>
      <w:r w:rsidR="00FD7505">
        <w:rPr>
          <w:rFonts w:ascii="Times New Roman" w:eastAsia="바탕" w:hAnsi="바탕" w:hint="eastAsia"/>
          <w:b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용</w:t>
      </w:r>
      <w:r w:rsidR="00475AE6" w:rsidRPr="005663F8">
        <w:rPr>
          <w:rFonts w:ascii="Times New Roman" w:eastAsia="바탕" w:hAnsi="바탕"/>
          <w:b/>
          <w:bCs/>
          <w:kern w:val="0"/>
          <w:sz w:val="24"/>
          <w:szCs w:val="24"/>
        </w:rPr>
        <w:t>역계약</w:t>
      </w:r>
      <w:r w:rsidR="001920F7" w:rsidRPr="005663F8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EE066B" w:rsidRPr="005663F8" w:rsidRDefault="00852593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탁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자는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EE066B" w:rsidRPr="005663F8">
        <w:rPr>
          <w:rFonts w:ascii="Times New Roman" w:eastAsia="바탕" w:hAnsi="바탕"/>
          <w:bCs/>
          <w:kern w:val="0"/>
          <w:sz w:val="24"/>
          <w:szCs w:val="24"/>
        </w:rPr>
        <w:t>설</w:t>
      </w:r>
      <w:r w:rsidR="00EE066B" w:rsidRPr="005663F8">
        <w:rPr>
          <w:rFonts w:ascii="Times New Roman" w:eastAsia="바탕" w:hAnsi="Times New Roman"/>
          <w:bCs/>
          <w:kern w:val="0"/>
          <w:sz w:val="24"/>
          <w:szCs w:val="24"/>
        </w:rPr>
        <w:t>계</w:t>
      </w:r>
      <w:r w:rsidR="00EE066B"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감리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실적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재무상황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기술인력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설계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감리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능력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proofErr w:type="spellStart"/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보수액</w:t>
      </w:r>
      <w:proofErr w:type="spellEnd"/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제반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조건을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종합적으로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3DBE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고려한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938EC" w:rsidRPr="0043568C">
        <w:rPr>
          <w:rFonts w:ascii="Times New Roman" w:eastAsia="바탕" w:hAnsi="바탕"/>
          <w:bCs/>
          <w:kern w:val="0"/>
          <w:sz w:val="24"/>
          <w:szCs w:val="24"/>
        </w:rPr>
        <w:t>다음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선정한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감리자</w:t>
      </w:r>
      <w:r w:rsidR="00FA0615" w:rsidRPr="0043568C">
        <w:rPr>
          <w:rFonts w:ascii="Times New Roman" w:eastAsia="바탕" w:hAnsi="바탕"/>
          <w:bCs/>
          <w:kern w:val="0"/>
          <w:sz w:val="24"/>
          <w:szCs w:val="24"/>
        </w:rPr>
        <w:t>와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감리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용역계약을</w:t>
      </w:r>
      <w:r w:rsidR="00D6204A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204A" w:rsidRPr="0043568C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할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E066B" w:rsidRPr="0043568C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="00EE066B"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이미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체결한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감리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용역계약이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있는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수탁자는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승계할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43568C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="00475AE6"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15889" w:rsidRPr="005663F8" w:rsidRDefault="00815889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항에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감리계약을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수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탁자는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사유가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5663F8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그러한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설계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감리계약과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관련한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그로부터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발생하는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손실</w:t>
      </w:r>
      <w:r w:rsidR="00F62F5E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62F5E" w:rsidRPr="005663F8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으로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인한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책임을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부담하지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아니한다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475AE6" w:rsidRPr="0054633E" w:rsidRDefault="00475AE6" w:rsidP="007F59C0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용역계약과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사업시행주체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체결되어야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제외한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나머지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용역계약은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자신의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0746F8" w:rsidRPr="005663F8" w:rsidRDefault="00475AE6" w:rsidP="003E6C7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lastRenderedPageBreak/>
        <w:t>수탁자가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신탁재산에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속한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용역계약에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금전지급의무를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이행하기에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부족한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이행할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부담한다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663F8" w:rsidRPr="005663F8" w:rsidDel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1920F7" w:rsidRPr="0054633E" w:rsidRDefault="001920F7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655284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65528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475AE6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자금조달</w:t>
      </w:r>
      <w:r w:rsidR="0065528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144CE8" w:rsidRPr="0054633E" w:rsidRDefault="00D66A51" w:rsidP="00A5041F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사업에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필요한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모든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자금은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위탁자가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자신의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책임과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비용으로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75AE6" w:rsidRPr="005663F8">
        <w:rPr>
          <w:rFonts w:ascii="Times New Roman" w:eastAsia="바탕" w:hAnsi="바탕"/>
          <w:bCs/>
          <w:kern w:val="0"/>
          <w:sz w:val="24"/>
          <w:szCs w:val="24"/>
        </w:rPr>
        <w:t>조달한다</w:t>
      </w:r>
      <w:r w:rsidR="00475AE6"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조달하지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못하여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진행에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지장을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초래하는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요청에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자금조달을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신용보강을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하거나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직접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신용공여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자금지원을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="00475AE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475AE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803F2" w:rsidRPr="0054633E" w:rsidRDefault="00D803F2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관리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3523AF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관계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법령상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허용되는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범위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내에서</w:t>
      </w:r>
      <w:r w:rsidR="0045699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="003523A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="003523A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수선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조치를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취할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B11C9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관계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법령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456990">
        <w:rPr>
          <w:rFonts w:ascii="Times New Roman" w:eastAsia="바탕" w:hAnsi="Times New Roman" w:hint="eastAsia"/>
          <w:bCs/>
          <w:kern w:val="0"/>
          <w:sz w:val="24"/>
          <w:szCs w:val="24"/>
        </w:rPr>
        <w:t>허용되는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범위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>내에서</w:t>
      </w:r>
      <w:r w:rsid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수선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관리업무를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위임할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B11C9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선임된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자산관리자는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합리적인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범위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무상으로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사용할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1E3858" w:rsidRPr="0054633E" w:rsidRDefault="00844B32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A771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서면</w:t>
      </w:r>
      <w:r w:rsidR="004A771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승낙이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임대차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저당권</w:t>
      </w:r>
      <w:r w:rsidR="006B380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전세권</w:t>
      </w:r>
      <w:r w:rsidR="006B380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제한하는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행위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현상을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변경하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거나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방법으로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가치를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행위를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1E3858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멸실</w:t>
      </w:r>
      <w:r w:rsidR="001E385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훼손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사고가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발생하거나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예상되는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익</w:t>
      </w:r>
      <w:r w:rsidR="00844B3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에게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통지하여야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40CF7" w:rsidRPr="0054633E" w:rsidRDefault="00AB11C9" w:rsidP="004D7212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관리에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비용을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신탁재산에서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8A1D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A1D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B11C9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3C3F70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3C3F70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</w:t>
      </w:r>
      <w:r w:rsidR="009D3209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9D3209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처분</w:t>
      </w:r>
      <w:r w:rsidR="003C3F70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CE6FD8" w:rsidRPr="005663F8" w:rsidRDefault="00CE6FD8" w:rsidP="007F59C0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i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전에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신탁부동산</w:t>
      </w:r>
      <w:r w:rsidR="00D26E8B" w:rsidRPr="005663F8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D26E8B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E8B" w:rsidRPr="005663F8">
        <w:rPr>
          <w:rFonts w:ascii="Times New Roman" w:eastAsia="바탕" w:hAnsi="바탕"/>
          <w:bCs/>
          <w:kern w:val="0"/>
          <w:sz w:val="24"/>
          <w:szCs w:val="24"/>
        </w:rPr>
        <w:t>관하여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체결하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>여서는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5663F8">
        <w:rPr>
          <w:rFonts w:ascii="Times New Roman" w:eastAsia="바탕" w:hAnsi="바탕" w:hint="eastAsia"/>
          <w:bCs/>
          <w:kern w:val="0"/>
          <w:sz w:val="24"/>
          <w:szCs w:val="24"/>
        </w:rPr>
        <w:t>아니된</w:t>
      </w:r>
      <w:r w:rsidR="00DC61B1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다</w:t>
      </w:r>
      <w:r w:rsidR="00DC61B1" w:rsidRPr="005663F8">
        <w:rPr>
          <w:rFonts w:ascii="Times New Roman" w:eastAsia="바탕" w:hAnsi="바탕" w:hint="eastAsia"/>
          <w:bCs/>
          <w:kern w:val="0"/>
          <w:sz w:val="24"/>
          <w:szCs w:val="24"/>
        </w:rPr>
        <w:t>.</w:t>
      </w:r>
      <w:r w:rsidR="005B7B7A"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D3209" w:rsidRPr="0054633E" w:rsidRDefault="009D3209" w:rsidP="007F59C0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</w:t>
      </w:r>
      <w:r w:rsidR="002533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신탁특약에서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조건에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D3209" w:rsidRPr="0054633E" w:rsidRDefault="009D320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2533BB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분양업무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2533BB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수행</w:t>
      </w:r>
      <w:r w:rsidR="002533B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2533BB" w:rsidRPr="0054633E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시공사가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분양광고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협의하여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달리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663F8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분양업무의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주체는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광고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홍보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분양계약서의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내용에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대하여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사전에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승인을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얻어야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DC163C" w:rsidRPr="005663F8" w:rsidRDefault="00DC163C" w:rsidP="007F59C0">
      <w:pPr>
        <w:widowControl/>
        <w:numPr>
          <w:ilvl w:val="0"/>
          <w:numId w:val="4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분양계약서에는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신탁계약의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="008B1651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분양계약에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따른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공급자로서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수탁자의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권리와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의무는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수익자에게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면책적으로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승계된다는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내용을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분명하게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적어야</w:t>
      </w:r>
      <w:r w:rsidR="00404F1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Pr="005663F8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28452C" w:rsidRPr="005663F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2533BB" w:rsidRPr="0054633E" w:rsidRDefault="002533B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DC163C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신탁부동산의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분양에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따른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소유권이전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C163C" w:rsidRPr="0054633E" w:rsidRDefault="00DC163C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체결한다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DC163C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납부계좌로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분양대금을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완납한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수분양자에게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대상인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소유권이전등기절차를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F75C70" w:rsidP="007F59C0">
      <w:pPr>
        <w:widowControl/>
        <w:numPr>
          <w:ilvl w:val="0"/>
          <w:numId w:val="4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제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>1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항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및</w:t>
      </w:r>
      <w:r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 w:hint="eastAsia"/>
          <w:bCs/>
          <w:color w:val="000000" w:themeColor="text1"/>
          <w:kern w:val="0"/>
          <w:sz w:val="24"/>
          <w:szCs w:val="24"/>
        </w:rPr>
        <w:t>제</w:t>
      </w:r>
      <w:r w:rsidR="00DC163C" w:rsidRPr="00A5041F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2</w:t>
      </w:r>
      <w:r w:rsidR="00DC163C" w:rsidRPr="00A5041F">
        <w:rPr>
          <w:rFonts w:ascii="Times New Roman" w:eastAsia="바탕" w:hAnsi="바탕"/>
          <w:bCs/>
          <w:color w:val="000000" w:themeColor="text1"/>
          <w:kern w:val="0"/>
          <w:sz w:val="24"/>
          <w:szCs w:val="24"/>
        </w:rPr>
        <w:t>항에도</w:t>
      </w:r>
      <w:r w:rsidR="00DC163C" w:rsidRPr="00A5041F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책임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있는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사유</w:t>
      </w:r>
      <w:r w:rsidR="00FB5C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대상인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소유권이전등기가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불가능한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인한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책임을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부담하지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아니한다</w:t>
      </w:r>
      <w:r w:rsidR="00DC163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54633E" w:rsidRDefault="00DC163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바탕"/>
          <w:b/>
          <w:bCs/>
          <w:kern w:val="0"/>
          <w:sz w:val="24"/>
          <w:szCs w:val="24"/>
        </w:rPr>
        <w:t>보험계약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1E3EFA" w:rsidRPr="00A5041F" w:rsidRDefault="00DC61B1" w:rsidP="00AE73F8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위</w:t>
      </w:r>
      <w:r w:rsidR="00844B32" w:rsidRPr="00A5041F">
        <w:rPr>
          <w:rFonts w:ascii="Times New Roman" w:eastAsia="바탕" w:hAnsi="바탕"/>
          <w:bCs/>
          <w:kern w:val="0"/>
          <w:sz w:val="24"/>
          <w:szCs w:val="24"/>
        </w:rPr>
        <w:t>탁자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715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시장상황</w:t>
      </w:r>
      <w:r w:rsidR="00AB11C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과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부동산의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용도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규모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가치</w:t>
      </w:r>
      <w:r w:rsidR="00AB11C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등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53DBE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고려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하여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합리적으로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정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종류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기간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771565" w:rsidRPr="00A5041F">
        <w:rPr>
          <w:rFonts w:ascii="Times New Roman" w:eastAsia="바탕" w:hAnsi="바탕"/>
          <w:bCs/>
          <w:kern w:val="0"/>
          <w:sz w:val="24"/>
          <w:szCs w:val="24"/>
        </w:rPr>
        <w:t>부보금액</w:t>
      </w:r>
      <w:r w:rsidR="0077156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방법으로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피보험자로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="00AB11C9" w:rsidRPr="00A5041F">
        <w:rPr>
          <w:rFonts w:ascii="Times New Roman" w:eastAsia="바탕" w:hAnsi="바탕"/>
          <w:bCs/>
          <w:kern w:val="0"/>
          <w:sz w:val="24"/>
          <w:szCs w:val="24"/>
        </w:rPr>
        <w:t>건물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대한</w:t>
      </w:r>
      <w:r w:rsidR="00261527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61527" w:rsidRPr="00A5041F">
        <w:rPr>
          <w:rFonts w:ascii="Times New Roman" w:eastAsia="바탕" w:hAnsi="바탕"/>
          <w:bCs/>
          <w:kern w:val="0"/>
          <w:sz w:val="24"/>
          <w:szCs w:val="24"/>
        </w:rPr>
        <w:t>보험계약을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체결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할</w:t>
      </w:r>
      <w:r w:rsidR="0059261D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수</w:t>
      </w:r>
      <w:r w:rsidR="0059261D" w:rsidRPr="00A5041F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있다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5D2A1E" w:rsidRPr="00A5041F" w:rsidRDefault="005D2A1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9C090E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선관주의의무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5663F8" w:rsidRPr="005663F8" w:rsidRDefault="00844B32" w:rsidP="007F59C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선량한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관리자의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주의의무로서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신탁부동산을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존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관리하고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신탁사무를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처리한다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33128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AC7531" w:rsidRPr="005663F8" w:rsidRDefault="00844B32" w:rsidP="007F59C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무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과정에서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로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771565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인하여</w:t>
      </w:r>
      <w:r w:rsidR="00771565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는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에게</w:t>
      </w:r>
      <w:r w:rsidR="00AC7531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손해가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생하는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우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에는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33128A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="0033128A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손해를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배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상할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504067" w:rsidRPr="005663F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="00404F13" w:rsidRPr="00A8735E">
        <w:rPr>
          <w:rFonts w:ascii="Times New Roman" w:eastAsia="바탕" w:hAnsi="바탕"/>
          <w:bCs/>
          <w:color w:val="FF0000"/>
          <w:kern w:val="0"/>
          <w:sz w:val="24"/>
          <w:szCs w:val="24"/>
        </w:rPr>
        <w:t xml:space="preserve"> </w:t>
      </w:r>
      <w:r w:rsidR="00504067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="00AC7531" w:rsidRPr="005663F8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895AE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0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신탁건물에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대한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895AE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하자담보책임</w:t>
      </w:r>
      <w:r w:rsidR="00895AE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895AE1" w:rsidRPr="00CB3C19" w:rsidRDefault="001C1D22" w:rsidP="007F59C0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바탕"/>
          <w:bCs/>
          <w:kern w:val="0"/>
          <w:sz w:val="24"/>
          <w:szCs w:val="24"/>
        </w:rPr>
        <w:t>위탁자는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사와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연대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여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신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탁건물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관한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자담보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책임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을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부담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kern w:val="0"/>
          <w:sz w:val="24"/>
          <w:szCs w:val="24"/>
        </w:rPr>
        <w:t>며</w:t>
      </w:r>
      <w:r w:rsidRPr="00CB3C19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신탁건물이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준공된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사로부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탁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건물에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급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자에게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교부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여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만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공사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련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법령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할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관청에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발급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탁자에게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출하지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1C1D22" w:rsidRPr="00CB3C19" w:rsidRDefault="001C1D22" w:rsidP="007F59C0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바탕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자보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증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서를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발급받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못하는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탁자는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재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산에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하자보증서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를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급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받을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</w:t>
      </w:r>
      <w:r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.</w:t>
      </w:r>
    </w:p>
    <w:p w:rsidR="00895AE1" w:rsidRPr="00CB3C19" w:rsidRDefault="00895AE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CB3C19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(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신탁재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산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에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속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하는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금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전의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운용</w:t>
      </w:r>
      <w:r w:rsidR="00AC7531" w:rsidRPr="00CB3C19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방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법</w:t>
      </w:r>
      <w:r w:rsidR="00AC7531" w:rsidRPr="00CB3C19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 xml:space="preserve">) </w:t>
      </w:r>
    </w:p>
    <w:p w:rsidR="00297569" w:rsidRPr="0054633E" w:rsidRDefault="0033128A" w:rsidP="007F59C0">
      <w:pPr>
        <w:widowControl/>
        <w:numPr>
          <w:ilvl w:val="0"/>
          <w:numId w:val="4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탁재산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</w:t>
      </w:r>
      <w:r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을</w:t>
      </w:r>
      <w:r w:rsidR="00AC7531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E5643E" w:rsidRPr="00CB3C19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「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자본시장과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금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융투자업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297569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법</w:t>
      </w:r>
      <w:r w:rsidR="00297569" w:rsidRPr="00CB3C19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률</w:t>
      </w:r>
      <w:r w:rsidR="00E5643E" w:rsidRPr="00CB3C19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」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CB3C1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관계법령에서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정하는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방법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따라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운용한다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 </w:t>
      </w:r>
    </w:p>
    <w:p w:rsidR="00AC7531" w:rsidRPr="0054633E" w:rsidRDefault="00844B32" w:rsidP="007F59C0">
      <w:pPr>
        <w:widowControl/>
        <w:numPr>
          <w:ilvl w:val="0"/>
          <w:numId w:val="4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신탁재산을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다른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고유재산과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구분하여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하여야</w:t>
      </w:r>
      <w:r w:rsidR="0033128A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D2A1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5D2A1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CB0083" w:rsidRPr="0054633E" w:rsidRDefault="00CB008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(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비용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등의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부담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592D1B" w:rsidRPr="0054633E" w:rsidRDefault="00AC7531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재산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3128A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1029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채무와</w:t>
      </w:r>
      <w:r w:rsidR="0059102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비용을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하여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그리고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있어서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발생한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손실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등은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505E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부담한다</w:t>
      </w:r>
      <w:r w:rsidR="008505E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각종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공과금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부담금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등기비용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신탁보수</w:t>
      </w:r>
    </w:p>
    <w:p w:rsidR="00592D1B" w:rsidRPr="0054633E" w:rsidRDefault="00DC61B1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대지급금의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원리금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상환비용</w:t>
      </w:r>
    </w:p>
    <w:p w:rsidR="00592D1B" w:rsidRPr="00510BCB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10BCB">
        <w:rPr>
          <w:rFonts w:ascii="Times New Roman" w:eastAsia="바탕" w:hAnsi="바탕"/>
          <w:bCs/>
          <w:kern w:val="0"/>
          <w:sz w:val="24"/>
          <w:szCs w:val="24"/>
        </w:rPr>
        <w:t>분양대금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임대차보증금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반환채무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공사대금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감리비용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유지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관리비용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보험료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임대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처분에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사무처리에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</w:p>
    <w:p w:rsidR="00592D1B" w:rsidRPr="0054633E" w:rsidRDefault="00592D1B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처리에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자문비용</w:t>
      </w:r>
    </w:p>
    <w:p w:rsidR="00364FBE" w:rsidRPr="0054633E" w:rsidRDefault="00364FBE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고의나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과실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발생한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손실</w:t>
      </w:r>
    </w:p>
    <w:p w:rsidR="00592D1B" w:rsidRPr="0054633E" w:rsidRDefault="00FD7505" w:rsidP="007F59C0">
      <w:pPr>
        <w:widowControl/>
        <w:numPr>
          <w:ilvl w:val="0"/>
          <w:numId w:val="32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밖의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="00592D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와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관련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된</w:t>
      </w:r>
      <w:r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92D1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</w:p>
    <w:p w:rsidR="008505EB" w:rsidRPr="00A5041F" w:rsidRDefault="008505EB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비용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지급하지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않는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속한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금전으로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lastRenderedPageBreak/>
        <w:t>하기에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부족한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신탁부동산의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일부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전부를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처분하여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지급에</w:t>
      </w:r>
      <w:r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510BCB">
        <w:rPr>
          <w:rFonts w:ascii="Times New Roman" w:eastAsia="바탕" w:hAnsi="바탕"/>
          <w:bCs/>
          <w:kern w:val="0"/>
          <w:sz w:val="24"/>
          <w:szCs w:val="24"/>
        </w:rPr>
        <w:t>하거나</w:t>
      </w:r>
      <w:r w:rsidR="00DC61B1" w:rsidRPr="00510BCB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신탁재산을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담보로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제공하여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지급에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필요한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금원을</w:t>
      </w:r>
      <w:proofErr w:type="spellEnd"/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734138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차용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하거나</w:t>
      </w:r>
      <w:r w:rsidR="00DC61B1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우선수익자를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포함하며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같다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청구할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510BCB" w:rsidRPr="00510BC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매각으로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목적을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달성할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없게</w:t>
      </w:r>
      <w:r w:rsidR="00510BCB" w:rsidRPr="00793F5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140D1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40D1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140D1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40D1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10BC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510BC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8B16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364FBE" w:rsidRPr="00F272DD" w:rsidRDefault="00895AE1" w:rsidP="007F59C0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  <w:u w:val="single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C61B1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자금조달의무자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대한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기업구조조정절차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회생절차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파산절차의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개시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바탕"/>
          <w:bCs/>
          <w:kern w:val="0"/>
          <w:sz w:val="24"/>
          <w:szCs w:val="24"/>
        </w:rPr>
        <w:t>등의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인하여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사업비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조달이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불가능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한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510BCB">
        <w:rPr>
          <w:rFonts w:ascii="Times New Roman" w:eastAsia="바탕" w:hAnsi="바탕" w:hint="eastAsia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납부할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있으며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이를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위하여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신탁부동산의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전부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또는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일부에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(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근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저당권을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설정할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364FB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="00364FB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이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경우에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위탁자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수익자는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연대하여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지급일로부터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상환일까지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연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[</w:t>
      </w:r>
      <w:r w:rsid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]</w:t>
      </w:r>
      <w:proofErr w:type="gramEnd"/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%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의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이율로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04F13">
        <w:rPr>
          <w:rFonts w:ascii="Times New Roman" w:eastAsia="바탕" w:hAnsi="바탕" w:hint="eastAsia"/>
          <w:bCs/>
          <w:kern w:val="0"/>
          <w:sz w:val="24"/>
          <w:szCs w:val="24"/>
        </w:rPr>
        <w:t>계산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한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지연손해금을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원금과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함께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수탁자에게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지급하여야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505EB" w:rsidRPr="00510BCB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8505EB" w:rsidRPr="00510BCB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95AE1" w:rsidRPr="00E12DEE" w:rsidRDefault="00895AE1" w:rsidP="00A5041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법령상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납부의무자인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각종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부담금과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바탕"/>
          <w:bCs/>
          <w:kern w:val="0"/>
          <w:sz w:val="24"/>
          <w:szCs w:val="24"/>
        </w:rPr>
        <w:t>분담금</w:t>
      </w:r>
    </w:p>
    <w:p w:rsidR="00895AE1" w:rsidRPr="00E12DEE" w:rsidRDefault="00D66A51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수탁자가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당사자가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되는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소송의</w:t>
      </w:r>
      <w:r w:rsidR="00895AE1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95AE1" w:rsidRPr="00E12DEE">
        <w:rPr>
          <w:rFonts w:ascii="Times New Roman" w:eastAsia="바탕" w:hAnsi="바탕"/>
          <w:bCs/>
          <w:kern w:val="0"/>
          <w:sz w:val="24"/>
          <w:szCs w:val="24"/>
        </w:rPr>
        <w:t>소송비용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소송결과에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판결금액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이에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대한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지연이자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</w:p>
    <w:p w:rsidR="005E172F" w:rsidRPr="00E12DEE" w:rsidRDefault="005E172F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분양대금반환채무</w:t>
      </w:r>
    </w:p>
    <w:p w:rsidR="005E172F" w:rsidRPr="00E12DEE" w:rsidRDefault="00FD7505" w:rsidP="005E172F">
      <w:pPr>
        <w:widowControl/>
        <w:numPr>
          <w:ilvl w:val="0"/>
          <w:numId w:val="46"/>
        </w:numPr>
        <w:tabs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172F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신탁사무처리비용</w:t>
      </w:r>
    </w:p>
    <w:p w:rsidR="008505EB" w:rsidRPr="0054633E" w:rsidRDefault="008505EB" w:rsidP="008505EB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지급의무에도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불구하고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대지급금과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지연손해금을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우선적으로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지급받을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235521" w:rsidRPr="00235521" w:rsidRDefault="002355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</w:p>
    <w:p w:rsidR="00DC163C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자금관리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DC163C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집행</w:t>
      </w:r>
      <w:r w:rsidR="00DC163C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)</w:t>
      </w:r>
    </w:p>
    <w:p w:rsidR="00DC163C" w:rsidRPr="0054633E" w:rsidRDefault="00DC163C" w:rsidP="007F59C0">
      <w:pPr>
        <w:widowControl/>
        <w:numPr>
          <w:ilvl w:val="0"/>
          <w:numId w:val="4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분양수입금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등의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자금관리와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집행업무를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수행한다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C163C" w:rsidRPr="000746F8" w:rsidRDefault="00DC163C" w:rsidP="007F59C0">
      <w:pPr>
        <w:widowControl/>
        <w:numPr>
          <w:ilvl w:val="0"/>
          <w:numId w:val="4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0746F8">
        <w:rPr>
          <w:rFonts w:ascii="Times New Roman" w:eastAsia="바탕" w:hAnsi="바탕"/>
          <w:bCs/>
          <w:kern w:val="0"/>
          <w:sz w:val="24"/>
          <w:szCs w:val="24"/>
        </w:rPr>
        <w:t>수탁자는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금융투자협회가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제정한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「금융투자회사의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영업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업무에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관한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규정」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별표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15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‘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토지신탁수익의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지급기준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’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에서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정한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Pr="000746F8">
        <w:rPr>
          <w:rFonts w:ascii="Times New Roman" w:eastAsia="바탕" w:hAnsi="바탕"/>
          <w:bCs/>
          <w:kern w:val="0"/>
          <w:sz w:val="24"/>
          <w:szCs w:val="24"/>
        </w:rPr>
        <w:t>선지급</w:t>
      </w:r>
      <w:proofErr w:type="spellEnd"/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요건을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충족하는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신탁기간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종료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이전에도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범위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내에서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수익자에게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신탁수익을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지급할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0746F8">
        <w:rPr>
          <w:rFonts w:ascii="Times New Roman" w:eastAsia="바탕" w:hAnsi="바탕"/>
          <w:bCs/>
          <w:kern w:val="0"/>
          <w:sz w:val="24"/>
          <w:szCs w:val="24"/>
        </w:rPr>
        <w:t>있다</w:t>
      </w:r>
      <w:r w:rsidRPr="000746F8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75C70" w:rsidRDefault="00F75C7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5041F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F75C70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hint="eastAsia"/>
          <w:b/>
          <w:bCs/>
          <w:color w:val="000000"/>
          <w:kern w:val="0"/>
          <w:sz w:val="24"/>
          <w:szCs w:val="24"/>
        </w:rPr>
        <w:t>(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신탁의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계산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수익의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F75C70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교부</w:t>
      </w:r>
      <w:r w:rsidR="00AC7531" w:rsidRPr="00F75C70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779BB" w:rsidRPr="0054633E" w:rsidRDefault="00C752B3" w:rsidP="007F59C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신탁재산의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계산기일은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5134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신탁기간이</w:t>
      </w:r>
      <w:r w:rsidR="00F5134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51343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종료한</w:t>
      </w:r>
      <w:r w:rsidR="00F51343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날로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하며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수탁자는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지체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없이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신탁사무에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관한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최종의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계산을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하고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와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의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승인을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받아야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779BB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한다</w:t>
      </w:r>
      <w:r w:rsidR="00B779B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 </w:t>
      </w:r>
    </w:p>
    <w:p w:rsidR="0043490D" w:rsidRPr="0054633E" w:rsidRDefault="0043490D" w:rsidP="007F59C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와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항의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계산을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승인한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수익자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및</w:t>
      </w:r>
      <w:r w:rsidR="007C444E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C444E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책임은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면제된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것으로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본다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다만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수탁자의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직무수행에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부정행위가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있었던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책임이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면제되지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않는다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최종계산서에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아니한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요구하고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, </w:t>
      </w:r>
      <w:proofErr w:type="spellStart"/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수익자및</w:t>
      </w:r>
      <w:proofErr w:type="spellEnd"/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승인여부를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A8735E">
        <w:rPr>
          <w:rFonts w:ascii="Times New Roman" w:eastAsia="바탕" w:hAnsi="Times New Roman"/>
          <w:bCs/>
          <w:sz w:val="24"/>
          <w:szCs w:val="24"/>
        </w:rPr>
        <w:t>.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3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“수익자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제기할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기간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않으면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최종계산을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spellStart"/>
      <w:r w:rsidRPr="00A8735E">
        <w:rPr>
          <w:rFonts w:ascii="Times New Roman" w:eastAsia="바탕" w:hAnsi="Times New Roman" w:hint="eastAsia"/>
          <w:bCs/>
          <w:sz w:val="24"/>
          <w:szCs w:val="24"/>
        </w:rPr>
        <w:t>본다”라는</w:t>
      </w:r>
      <w:proofErr w:type="spellEnd"/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취지의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알려야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404F13" w:rsidRPr="00A8735E" w:rsidRDefault="00404F13" w:rsidP="00404F13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A8735E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수탁자로부터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3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아니하는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A510D4" w:rsidRPr="00A8735E">
        <w:rPr>
          <w:rFonts w:ascii="Times New Roman" w:eastAsia="바탕" w:hAnsi="Times New Roman"/>
          <w:bCs/>
          <w:sz w:val="24"/>
          <w:szCs w:val="24"/>
        </w:rPr>
        <w:t>1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계산을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8735E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Pr="00A8735E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E5643E" w:rsidRPr="00CB527F" w:rsidRDefault="00E5643E" w:rsidP="00E5643E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sz w:val="24"/>
          <w:szCs w:val="24"/>
        </w:rPr>
        <w:t>2</w:t>
      </w:r>
      <w:r w:rsidR="00570DB4">
        <w:rPr>
          <w:rFonts w:ascii="Times New Roman" w:eastAsia="바탕" w:hAnsi="Times New Roman" w:hint="eastAsia"/>
          <w:bCs/>
          <w:sz w:val="24"/>
          <w:szCs w:val="24"/>
        </w:rPr>
        <w:t>9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조에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신탁재산을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교부하여야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CB527F">
        <w:rPr>
          <w:rFonts w:ascii="Times New Roman" w:eastAsia="바탕" w:hAnsi="Times New Roman"/>
          <w:bCs/>
          <w:sz w:val="24"/>
          <w:szCs w:val="24"/>
        </w:rPr>
        <w:t>.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</w:p>
    <w:p w:rsidR="009175B8" w:rsidRPr="0054633E" w:rsidRDefault="009175B8" w:rsidP="000511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신탁보수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B02D3A" w:rsidRPr="0054633E" w:rsidRDefault="00AC7531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신탁보수는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B136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기본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B136D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성과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구분한다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720DF6" w:rsidRPr="00A5041F" w:rsidRDefault="009B136D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기본</w:t>
      </w:r>
      <w:r w:rsidR="00AC7531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보수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5041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[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______</w:t>
      </w:r>
      <w:r w:rsidR="00A5041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]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원이며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신탁기간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중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매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분기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말일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(3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31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6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월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30</w:t>
      </w:r>
      <w:r w:rsidR="00720DF6" w:rsidRPr="0054633E">
        <w:rPr>
          <w:rFonts w:ascii="Times New Roman" w:eastAsia="바탕" w:hAnsi="바탕"/>
          <w:bCs/>
          <w:color w:val="000000"/>
          <w:kern w:val="0"/>
          <w:sz w:val="24"/>
          <w:szCs w:val="24"/>
        </w:rPr>
        <w:t>일</w:t>
      </w:r>
      <w:r w:rsidR="00720D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9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30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및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12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31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일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지급받기로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다만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해당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지급일이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영업일이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아닌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그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다음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영업일에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20DF6" w:rsidRPr="00A5041F">
        <w:rPr>
          <w:rFonts w:ascii="Times New Roman" w:eastAsia="바탕" w:hAnsi="바탕"/>
          <w:bCs/>
          <w:kern w:val="0"/>
          <w:sz w:val="24"/>
          <w:szCs w:val="24"/>
        </w:rPr>
        <w:t>지급받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는다</w:t>
      </w:r>
      <w:r w:rsidR="00720DF6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신탁기간이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어느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분기의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도중에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종료하는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경우에는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위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기본보수를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일할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계산하여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0083F" w:rsidRPr="00A5041F">
        <w:rPr>
          <w:rFonts w:ascii="Times New Roman" w:eastAsia="바탕" w:hAnsi="바탕"/>
          <w:bCs/>
          <w:kern w:val="0"/>
          <w:sz w:val="24"/>
          <w:szCs w:val="24"/>
        </w:rPr>
        <w:t>지급받</w:t>
      </w:r>
      <w:r w:rsidR="00A510D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는다</w:t>
      </w:r>
      <w:r w:rsidR="0010083F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9B136D" w:rsidP="007F59C0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바탕"/>
          <w:bCs/>
          <w:kern w:val="0"/>
          <w:sz w:val="24"/>
          <w:szCs w:val="24"/>
        </w:rPr>
        <w:t>성과보수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별첨</w:t>
      </w:r>
      <w:r w:rsidR="00A5041F">
        <w:rPr>
          <w:rFonts w:ascii="Times New Roman" w:eastAsia="바탕" w:hAnsi="바탕" w:hint="eastAsia"/>
          <w:bCs/>
          <w:kern w:val="0"/>
          <w:sz w:val="24"/>
          <w:szCs w:val="24"/>
        </w:rPr>
        <w:t xml:space="preserve"> </w:t>
      </w:r>
      <w:r w:rsidR="001A678F" w:rsidRPr="00A5041F">
        <w:rPr>
          <w:rFonts w:ascii="Times New Roman" w:eastAsia="바탕" w:hAnsi="Times New Roman"/>
          <w:bCs/>
          <w:kern w:val="0"/>
          <w:sz w:val="24"/>
          <w:szCs w:val="24"/>
        </w:rPr>
        <w:t>4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9533E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533E" w:rsidRPr="00A5041F">
        <w:rPr>
          <w:rFonts w:ascii="Times New Roman" w:eastAsia="바탕" w:hAnsi="바탕"/>
          <w:bCs/>
          <w:kern w:val="0"/>
          <w:sz w:val="24"/>
          <w:szCs w:val="24"/>
        </w:rPr>
        <w:t>산식에</w:t>
      </w:r>
      <w:r w:rsidR="00E9533E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의하여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계산된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금액으로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바탕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FE1D6E" w:rsidRPr="00A5041F" w:rsidRDefault="00FE1D6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E118C" w:rsidRPr="0054633E" w:rsidRDefault="00EE118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신탁해지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및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바탕"/>
          <w:b/>
          <w:bCs/>
          <w:color w:val="000000"/>
          <w:kern w:val="0"/>
          <w:sz w:val="24"/>
          <w:szCs w:val="24"/>
        </w:rPr>
        <w:t>책임부담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DE540C" w:rsidRPr="0043568C" w:rsidRDefault="00EE09C2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465F6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이해관계인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전원의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동의가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경우를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제외하고는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신탁계약을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해지할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CE6374" w:rsidRPr="0043568C" w:rsidRDefault="00AC7531" w:rsidP="007F59C0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43568C">
        <w:rPr>
          <w:rFonts w:ascii="Times New Roman" w:eastAsia="바탕" w:hAnsi="바탕"/>
          <w:bCs/>
          <w:kern w:val="0"/>
          <w:sz w:val="24"/>
          <w:szCs w:val="24"/>
        </w:rPr>
        <w:t>제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항의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규정에도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불구하고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05AE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A05AE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신탁의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목적달성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또는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신탁사무의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수행이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불가능하거나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현저히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곤란한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F35F7" w:rsidRPr="0043568C">
        <w:rPr>
          <w:rFonts w:ascii="Times New Roman" w:eastAsia="바탕" w:hAnsi="바탕"/>
          <w:bCs/>
          <w:kern w:val="0"/>
          <w:sz w:val="24"/>
          <w:szCs w:val="24"/>
        </w:rPr>
        <w:t>경우</w:t>
      </w:r>
      <w:r w:rsidR="001F35F7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05AE4" w:rsidRPr="00A5041F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F35F7" w:rsidRPr="0043568C">
        <w:rPr>
          <w:rFonts w:ascii="Times New Roman" w:eastAsia="바탕" w:hAnsi="바탕"/>
          <w:bCs/>
          <w:kern w:val="0"/>
          <w:sz w:val="24"/>
          <w:szCs w:val="24"/>
        </w:rPr>
        <w:t>신탁계약을</w:t>
      </w:r>
      <w:r w:rsidR="001F35F7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해지할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바탕"/>
          <w:bCs/>
          <w:kern w:val="0"/>
          <w:sz w:val="24"/>
          <w:szCs w:val="24"/>
        </w:rPr>
        <w:t>있으며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844B32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사유가</w:t>
      </w:r>
      <w:r w:rsidR="00FB5C4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465F64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2801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해지에</w:t>
      </w:r>
      <w:r w:rsidR="00D72801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2801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D72801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465F64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부담하지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아니한다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1F35F7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CE6374" w:rsidRPr="00E12DEE" w:rsidRDefault="00CE637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217025" w:rsidRPr="00E12DEE" w:rsidRDefault="00A5041F" w:rsidP="00A5041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7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수탁자의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사임</w:t>
      </w:r>
      <w:r w:rsidR="00154BDA" w:rsidRPr="00E12DEE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154BDA" w:rsidRPr="00E12DEE" w:rsidRDefault="00154BDA" w:rsidP="007F59C0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위탁자와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승낙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을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받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은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E540C" w:rsidRPr="00E12DEE">
        <w:rPr>
          <w:rFonts w:ascii="Times New Roman" w:eastAsia="바탕" w:hAnsi="Times New Roman"/>
          <w:bCs/>
          <w:kern w:val="0"/>
          <w:sz w:val="24"/>
          <w:szCs w:val="24"/>
        </w:rPr>
        <w:t>한하여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사임할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F8C" w:rsidRPr="00E12DEE">
        <w:rPr>
          <w:rFonts w:ascii="Times New Roman" w:eastAsia="바탕" w:hAnsi="Times New Roman"/>
          <w:bCs/>
          <w:kern w:val="0"/>
          <w:sz w:val="24"/>
          <w:szCs w:val="24"/>
        </w:rPr>
        <w:t>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154BDA" w:rsidRPr="00E12DEE" w:rsidRDefault="00154BDA" w:rsidP="007F59C0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항에도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불구하고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각호의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>어느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B3C19">
        <w:rPr>
          <w:rFonts w:ascii="Times New Roman" w:eastAsia="바탕" w:hAnsi="Times New Roman" w:hint="eastAsia"/>
          <w:bCs/>
          <w:kern w:val="0"/>
          <w:sz w:val="24"/>
          <w:szCs w:val="24"/>
        </w:rPr>
        <w:t>하나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해당하는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[10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]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E12DEE">
        <w:rPr>
          <w:rFonts w:ascii="Times New Roman" w:eastAsia="바탕" w:hAnsi="Times New Roman"/>
          <w:bCs/>
          <w:kern w:val="0"/>
          <w:sz w:val="24"/>
          <w:szCs w:val="24"/>
        </w:rPr>
        <w:t>서면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함으로써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사임할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 </w:t>
      </w:r>
    </w:p>
    <w:p w:rsidR="00154BDA" w:rsidRPr="0054633E" w:rsidRDefault="005844A5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또는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신탁보수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비용을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지급기일로부터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[6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개월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]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지체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하고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지급을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요구하였음에도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[</w:t>
      </w:r>
      <w:r w:rsidR="008B16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10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]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영업일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이내에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지급하지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아니한</w:t>
      </w:r>
      <w:r w:rsidR="000F637B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5844A5" w:rsidRPr="000F637B" w:rsidRDefault="00FE05D1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또는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679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</w:t>
      </w:r>
      <w:r w:rsidR="006A5B6D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위반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시정을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10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]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시정하지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</w:p>
    <w:p w:rsidR="000F637B" w:rsidRPr="0054633E" w:rsidRDefault="000F637B" w:rsidP="000148BD">
      <w:pPr>
        <w:widowControl/>
        <w:numPr>
          <w:ilvl w:val="0"/>
          <w:numId w:val="19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신탁사무의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처리와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관련하여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수탁자를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상대로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제기된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경우로서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소송비용의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회수가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어려울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것으로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명백히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예상되는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</w:p>
    <w:p w:rsidR="00154BDA" w:rsidRPr="0054633E" w:rsidRDefault="00154BDA" w:rsidP="00154BD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55176B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</w:t>
      </w:r>
      <w:r w:rsidR="003A012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의</w:t>
      </w:r>
      <w:r w:rsidR="003A012F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종료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A21EE8" w:rsidRPr="0054633E" w:rsidRDefault="00A21EE8" w:rsidP="007F59C0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신탁계약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에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따른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DE540C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은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각호의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어느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54BDA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하나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에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해당하는</w:t>
      </w:r>
      <w:r w:rsidR="001F35F7"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경우에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>종료한다</w:t>
      </w:r>
      <w:r w:rsidRPr="0054633E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. </w:t>
      </w:r>
    </w:p>
    <w:p w:rsidR="00CE6374" w:rsidRPr="0054633E" w:rsidRDefault="003F0E00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신탁기간이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만료된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6A5B6D" w:rsidRPr="009263C9" w:rsidRDefault="006A5B6D" w:rsidP="006A5B6D">
      <w:pPr>
        <w:widowControl/>
        <w:numPr>
          <w:ilvl w:val="0"/>
          <w:numId w:val="26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달성하였거나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3F0E00" w:rsidRPr="0054633E" w:rsidRDefault="003F0E00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신탁기간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신탁부동산이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전부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분양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되어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수분양자에게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소유권이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3E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이전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된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3F0E00" w:rsidRPr="0054633E" w:rsidRDefault="00D90BF2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DE540C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로서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관한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처분대금의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정산이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종료되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고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24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의한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신탁의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계산이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1F35F7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완료된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21EE8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DE540C" w:rsidRPr="0054633E" w:rsidRDefault="00DE540C" w:rsidP="007F59C0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6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해지되는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DE540C" w:rsidRPr="00E12DEE" w:rsidRDefault="00DE540C" w:rsidP="007F59C0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발행된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전부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반환하여야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1C1D2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9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바에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처리하여야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6F08AC" w:rsidRPr="006F08AC" w:rsidRDefault="006C0BA1" w:rsidP="00B64414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종료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권리와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의무는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신탁특약으로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면책적</w:t>
      </w:r>
      <w:r w:rsidR="0059261D" w:rsidRPr="00E12DEE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포괄적으로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승계</w:t>
      </w:r>
      <w:r w:rsidR="006F08A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6F08A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FE05D1" w:rsidRPr="006F08AC" w:rsidRDefault="00677797" w:rsidP="006F08A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6F08AC" w:rsidDel="00677797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B64414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신탁계약의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종료에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따른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신탁재산의</w:t>
      </w:r>
      <w:r w:rsidR="00B64414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B64414" w:rsidRPr="0054633E">
        <w:rPr>
          <w:rFonts w:ascii="Times New Roman" w:eastAsia="바탕" w:hAnsi="Times New Roman"/>
          <w:b/>
          <w:bCs/>
          <w:kern w:val="0"/>
          <w:sz w:val="24"/>
          <w:szCs w:val="24"/>
        </w:rPr>
        <w:t>처리</w:t>
      </w:r>
      <w:r w:rsidR="00B64414" w:rsidRPr="0054633E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B64414" w:rsidRPr="00E12DEE" w:rsidRDefault="00824C59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신탁계약이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되고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24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조에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계산의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승인이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있거나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승인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C1D22" w:rsidRPr="0054633E">
        <w:rPr>
          <w:rFonts w:ascii="Times New Roman" w:eastAsia="바탕" w:hAnsi="Times New Roman"/>
          <w:bCs/>
          <w:kern w:val="0"/>
          <w:sz w:val="24"/>
          <w:szCs w:val="24"/>
        </w:rPr>
        <w:t>간주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수익권증서를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반환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받은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10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영업일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이내에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각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호의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방법에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신탁특약으로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신탁재산의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귀속권리자를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별도로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귀속권리자</w:t>
      </w:r>
      <w:r w:rsidR="009A0C82" w:rsidRPr="0054633E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교부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하자로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인한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납부의무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소송에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가능성이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민원처리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비용에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해당하는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은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신탁</w:t>
      </w:r>
      <w:r w:rsidR="000C34B3">
        <w:rPr>
          <w:rFonts w:ascii="Times New Roman" w:eastAsia="바탕" w:hAnsi="Times New Roman" w:hint="eastAsia"/>
          <w:bCs/>
          <w:kern w:val="0"/>
          <w:sz w:val="24"/>
          <w:szCs w:val="24"/>
        </w:rPr>
        <w:t>특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약에서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바에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F637B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="0059261D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않을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</w:p>
    <w:p w:rsidR="00824C59" w:rsidRPr="0054633E" w:rsidRDefault="000B70D2" w:rsidP="004C7CE9">
      <w:pPr>
        <w:widowControl/>
        <w:numPr>
          <w:ilvl w:val="0"/>
          <w:numId w:val="3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이름의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신탁등기를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말소하고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>이름으로</w:t>
      </w:r>
      <w:r w:rsidR="00FB5C44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소유권이전등기를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마친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당시의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현상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대로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인도한다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B70D2" w:rsidRPr="0054633E" w:rsidRDefault="000B70D2" w:rsidP="004C7CE9">
      <w:pPr>
        <w:widowControl/>
        <w:numPr>
          <w:ilvl w:val="0"/>
          <w:numId w:val="3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부동산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이외에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신탁재산은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신탁계약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당시의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현상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그대로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이를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1215" w:rsidRPr="0054633E">
        <w:rPr>
          <w:rFonts w:ascii="Times New Roman" w:eastAsia="바탕" w:hAnsi="Times New Roman"/>
          <w:bCs/>
          <w:kern w:val="0"/>
          <w:sz w:val="24"/>
          <w:szCs w:val="24"/>
        </w:rPr>
        <w:t>인도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="00D22B88"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D95" w:rsidRPr="0054633E" w:rsidRDefault="00AC7D95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24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계산에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7572C" w:rsidRPr="0054633E">
        <w:rPr>
          <w:rFonts w:ascii="Times New Roman" w:eastAsia="바탕" w:hAnsi="Times New Roman"/>
          <w:bCs/>
          <w:kern w:val="0"/>
          <w:sz w:val="24"/>
          <w:szCs w:val="24"/>
        </w:rPr>
        <w:t>의를</w:t>
      </w:r>
      <w:r w:rsidR="00D7572C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제기한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수익자와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D7572C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정산에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합의하거나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판결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등이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확정된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10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영업일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이내에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항에서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정한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방법으로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교부한다</w:t>
      </w:r>
      <w:r w:rsidRPr="0054633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824C59" w:rsidRPr="00E12DEE" w:rsidRDefault="00ED1B28" w:rsidP="007F59C0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대지급금</w:t>
      </w:r>
      <w:r w:rsidR="00824C59" w:rsidRPr="0054633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54633E">
        <w:rPr>
          <w:rFonts w:ascii="Times New Roman" w:eastAsia="바탕" w:hAnsi="Times New Roman"/>
          <w:bCs/>
          <w:kern w:val="0"/>
          <w:sz w:val="24"/>
          <w:szCs w:val="24"/>
        </w:rPr>
        <w:t>상환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임대보증금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반환채무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제반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D95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채무는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다음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각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호와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같이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처리한다</w:t>
      </w:r>
      <w:r w:rsidR="00824C59"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EA45E3" w:rsidRPr="00E12DEE" w:rsidRDefault="00FC31C9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임대차보증금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반환채무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75C70">
        <w:rPr>
          <w:rFonts w:ascii="Times New Roman" w:eastAsia="바탕" w:hAnsi="Times New Roman" w:hint="eastAsia"/>
          <w:bCs/>
          <w:kern w:val="0"/>
          <w:sz w:val="24"/>
          <w:szCs w:val="24"/>
        </w:rPr>
        <w:t>기타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사업과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채무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우선수익자는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포함되지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아니하며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이하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같다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승계하고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책임을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면한다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C31C9" w:rsidRPr="008851E1" w:rsidRDefault="00FC31C9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lastRenderedPageBreak/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1B28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대지급금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상환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분양대금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반환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비용의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위하여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신탁재산에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속하는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금전의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B1651">
        <w:rPr>
          <w:rFonts w:ascii="Times New Roman" w:eastAsia="바탕" w:hAnsi="Times New Roman" w:hint="eastAsia"/>
          <w:bCs/>
          <w:kern w:val="0"/>
          <w:sz w:val="24"/>
          <w:szCs w:val="24"/>
        </w:rPr>
        <w:t>않을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있으며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이러한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유보금으로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모든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변제할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없는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부족액을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531215"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지급한다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다만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채권자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동의하는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수익자에게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위와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같은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면책적으로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인수하도록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하고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수탁자의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책임을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면할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C31C9" w:rsidRPr="000746F8" w:rsidRDefault="00531215" w:rsidP="000148B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83" w:hanging="284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  <w:r w:rsidRPr="008851E1">
        <w:rPr>
          <w:rFonts w:ascii="Times New Roman" w:eastAsia="바탕" w:hAnsi="Times New Roman"/>
          <w:bCs/>
          <w:kern w:val="0"/>
          <w:sz w:val="24"/>
          <w:szCs w:val="24"/>
        </w:rPr>
        <w:t>수익</w:t>
      </w:r>
      <w:r w:rsidR="00FC31C9" w:rsidRPr="008851E1">
        <w:rPr>
          <w:rFonts w:ascii="Times New Roman" w:eastAsia="바탕" w:hAnsi="Times New Roman"/>
          <w:bCs/>
          <w:kern w:val="0"/>
          <w:sz w:val="24"/>
          <w:szCs w:val="24"/>
        </w:rPr>
        <w:t>자가</w:t>
      </w:r>
      <w:r w:rsidR="00FC31C9" w:rsidRPr="008851E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8851E1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호</w:t>
      </w:r>
      <w:r w:rsidR="00A510D4">
        <w:rPr>
          <w:rFonts w:ascii="Times New Roman" w:eastAsia="바탕" w:hAnsi="Times New Roman" w:hint="eastAsia"/>
          <w:bCs/>
          <w:kern w:val="0"/>
          <w:sz w:val="24"/>
          <w:szCs w:val="24"/>
        </w:rPr>
        <w:t>부터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호에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해당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승계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지급하지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않는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전부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일부를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매각하여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채무를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변제할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="00FC31C9"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677797" w:rsidRPr="00E12DEE" w:rsidRDefault="00ED1B28" w:rsidP="00677797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전항에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시점까지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발생한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신탁보수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신탁사무의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처리에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필요한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비용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,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손해가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손해배상금은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속한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우선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지급하고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속한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금전으로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지급하기에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부족한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우선수익자를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포함한다</w:t>
      </w:r>
      <w:r w:rsidR="00A2423C"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수탁자에게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지급하기로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하되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E12DE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수익자가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지급하지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않는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전부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일부를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매각하여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그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매각대금으로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지급할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E12DEE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ED5B90" w:rsidRPr="00E40C68" w:rsidRDefault="00ED5B90" w:rsidP="00D7572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0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신고사항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CB75E9" w:rsidRPr="0054633E" w:rsidRDefault="00CB75E9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대리인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신탁관계인의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인감을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미리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3F0E00" w:rsidRPr="00A5041F" w:rsidRDefault="00844B32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시공사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B44E9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상속인은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다음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각호의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사유가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발생한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경우에는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사실을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653E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서면</w:t>
      </w:r>
      <w:r w:rsidR="003653E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653E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3653E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팩스</w:t>
      </w:r>
      <w:r w:rsidR="00A510D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이메일</w:t>
      </w:r>
      <w:r w:rsidR="00A510D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10D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등으로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신고하여야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AC7531" w:rsidP="007F59C0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수익권증서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신고인감의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분실</w:t>
      </w:r>
    </w:p>
    <w:p w:rsidR="00AC7531" w:rsidRPr="0054633E" w:rsidRDefault="00B44E91" w:rsidP="004C7CE9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각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대표자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대리인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FD750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FD7505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D750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신탁관계인의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사망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연락처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성명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행위능력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신고인감의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</w:t>
      </w:r>
    </w:p>
    <w:p w:rsidR="00CB75E9" w:rsidRPr="0054633E" w:rsidRDefault="00B44E91" w:rsidP="004C7CE9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각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당사자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대표자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대리인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신탁관계인의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부도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파산신청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회생절차개시신청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이러한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절차를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보전처분이나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이와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유사한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절차의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CB75E9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신청</w:t>
      </w:r>
    </w:p>
    <w:p w:rsidR="003F0E00" w:rsidRPr="00E12DEE" w:rsidRDefault="00FD7505" w:rsidP="007F59C0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관하여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변경을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요하는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사항의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E12DE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</w:t>
      </w:r>
    </w:p>
    <w:p w:rsidR="003F0E00" w:rsidRPr="00A5041F" w:rsidRDefault="003675DB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수탁자는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이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신탁계약상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E548D2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적힌</w:t>
      </w:r>
      <w:r w:rsidR="00E548D2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604461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내용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또는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이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신탁계약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체결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후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2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항에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따라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각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B44E91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당사자</w:t>
      </w:r>
      <w:r w:rsidR="00F75C70" w:rsidRPr="00757499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가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신고</w:t>
      </w:r>
      <w:r w:rsidR="00892F04"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한</w:t>
      </w:r>
      <w:r w:rsidRPr="00757499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내용에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신탁특약에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사무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를</w:t>
      </w:r>
      <w:r w:rsidR="005E57AD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처리하기로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="00467FF1"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67FF1" w:rsidRPr="00A5041F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="00467FF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지체됨으로써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결과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대하여는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B5C44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사유가</w:t>
      </w:r>
      <w:r w:rsidR="00FB5C44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D803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803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책임을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548D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E548D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44E9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각</w:t>
      </w:r>
      <w:r w:rsidR="00B44E9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44E9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당사자가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신고한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내용에</w:t>
      </w:r>
      <w:r w:rsidR="0060446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0446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2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회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이상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내용증명우편에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보냈음에도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계속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반송된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F10380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E63776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3776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="00E63776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변경된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소재를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알지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못하는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경우에</w:t>
      </w:r>
      <w:r w:rsidR="00F10380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10380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한하여</w:t>
      </w:r>
      <w:r w:rsidR="00F10380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3C1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최종</w:t>
      </w:r>
      <w:r w:rsidR="00CB3C1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내용증명우편을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발송한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A0C8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9A0C8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도달한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본다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C7531" w:rsidRPr="00A5041F" w:rsidRDefault="00467FF1" w:rsidP="007F59C0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CB75E9" w:rsidRPr="00A5041F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CB75E9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신고를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게을리하여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4B3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손해가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E3A5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="004E3A5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E3A5C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당사자가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배상한다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F0E00" w:rsidRPr="00A5041F" w:rsidRDefault="003F0E0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D95" w:rsidRPr="00A5041F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1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9A53B4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세무와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9A53B4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회계</w:t>
      </w:r>
      <w:r w:rsidR="009A53B4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체결과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동시에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소재지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관할세무서에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세법에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사업만을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목적으로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별도의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사업자등록을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할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D66A51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발생하는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세무관련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사항들은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위탁자가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책임지고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부과되는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대해서는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165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·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납부하여야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4E3A5C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받는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환급금을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신탁재산으로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편입시켜야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4E3A5C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환급청구권을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양도하여야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하며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국세환급금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양도요구서를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관할세무서에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제출하여야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9A53B4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A53B4" w:rsidRPr="0054633E" w:rsidRDefault="009A53B4" w:rsidP="007F59C0">
      <w:pPr>
        <w:widowControl/>
        <w:numPr>
          <w:ilvl w:val="0"/>
          <w:numId w:val="4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부가가치세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이외에도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사업과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국세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지방세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,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밖의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조세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공과금의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환급청구권이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E3A5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귀속되는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경우에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3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항부터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5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항까지의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내용</w:t>
      </w:r>
      <w:r w:rsidR="00A510D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을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적용</w:t>
      </w:r>
      <w:r w:rsidR="00A510D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="00FD750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9A53B4" w:rsidRDefault="009A53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56208" w:rsidRPr="0054633E" w:rsidRDefault="0095620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757499" w:rsidP="0075749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소송수행</w:t>
      </w:r>
      <w:r w:rsidR="00AC7531"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FE05D1" w:rsidRPr="00D803F2" w:rsidRDefault="003F0E00" w:rsidP="00E12DEE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trike/>
          <w:color w:val="FF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제기되었거나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제기할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필요가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위탁자와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수익자에게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</w:t>
      </w:r>
      <w:r w:rsidR="00F171DF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하고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수익자</w:t>
      </w:r>
      <w:r w:rsidR="004058C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협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응소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제소에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필요한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조치를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취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할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90BF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480803" w:rsidRPr="00480803" w:rsidRDefault="00FE05D1" w:rsidP="007F59C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  <w:u w:val="single"/>
        </w:rPr>
      </w:pP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항에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부담하는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소송대리인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보수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</w:t>
      </w:r>
      <w:r w:rsidR="004E3A5C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과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관련된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비용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(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소송결과에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9261D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른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51D09" w:rsidRPr="004808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판결금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액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이에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대한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B145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지연이자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포함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)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은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="00656D45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22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처리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C7531" w:rsidRPr="00A5041F" w:rsidRDefault="00FE05D1" w:rsidP="007F59C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등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업무를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수행한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B7900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에는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소송대리인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선임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사실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판결이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선고되거나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결정이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내려진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사실을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그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선임이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이루어진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날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또는</w:t>
      </w:r>
      <w:r w:rsidR="005A689E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판결에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관하여</w:t>
      </w:r>
      <w:r w:rsidR="005E57A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통지</w:t>
      </w:r>
      <w:r w:rsidR="00D66A51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받은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날로부터</w:t>
      </w:r>
      <w:r w:rsidR="00A8229D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지체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없이</w:t>
      </w:r>
      <w:r w:rsidR="00F171DF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844B32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AC7531" w:rsidRPr="00480803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등기</w:t>
      </w:r>
      <w:r w:rsidR="00A8229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우편으로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8229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소송과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9261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="0059261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지급의무를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부담하게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금액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도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57AD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5E57AD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757499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3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22686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관할법원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6C293F" w:rsidRPr="0043568C" w:rsidRDefault="006C293F" w:rsidP="006C293F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분쟁이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발생하는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관할법원은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3568C" w:rsidRPr="0043568C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proofErr w:type="spellStart"/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민사소송법</w:t>
      </w:r>
      <w:r w:rsidR="0043568C" w:rsidRPr="0043568C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에서</w:t>
      </w:r>
      <w:proofErr w:type="spellEnd"/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바에</w:t>
      </w:r>
      <w:r w:rsidR="00E12DEE" w:rsidRPr="0043568C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12DEE" w:rsidRPr="0043568C">
        <w:rPr>
          <w:rFonts w:ascii="Times New Roman" w:eastAsia="바탕" w:hAnsi="Times New Roman" w:hint="eastAsia"/>
          <w:bCs/>
          <w:kern w:val="0"/>
          <w:sz w:val="24"/>
          <w:szCs w:val="24"/>
        </w:rPr>
        <w:t>따른다</w:t>
      </w:r>
      <w:r w:rsidRPr="0043568C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903C3" w:rsidRPr="0043568C" w:rsidRDefault="000903C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BB5C1B" w:rsidRPr="00A5041F" w:rsidRDefault="00757499" w:rsidP="00BB5C1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/>
          <w:bCs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sz w:val="24"/>
          <w:szCs w:val="24"/>
        </w:rPr>
        <w:t>제</w:t>
      </w:r>
      <w:r>
        <w:rPr>
          <w:rFonts w:ascii="Times New Roman" w:eastAsia="바탕" w:hAnsi="Times New Roman" w:hint="eastAsia"/>
          <w:b/>
          <w:bCs/>
          <w:sz w:val="24"/>
          <w:szCs w:val="24"/>
        </w:rPr>
        <w:t>3</w:t>
      </w:r>
      <w:r>
        <w:rPr>
          <w:rFonts w:ascii="Times New Roman" w:eastAsia="바탕" w:hAnsi="Times New Roman"/>
          <w:b/>
          <w:bCs/>
          <w:sz w:val="24"/>
          <w:szCs w:val="24"/>
        </w:rPr>
        <w:t>4</w:t>
      </w:r>
      <w:r>
        <w:rPr>
          <w:rFonts w:ascii="Times New Roman" w:eastAsia="바탕" w:hAnsi="Times New Roman" w:hint="eastAsia"/>
          <w:b/>
          <w:bCs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>(</w:t>
      </w:r>
      <w:r w:rsidR="00BB5C1B" w:rsidRPr="00A5041F">
        <w:rPr>
          <w:rFonts w:ascii="Times New Roman" w:eastAsia="바탕" w:hAnsi="Times New Roman" w:hint="eastAsia"/>
          <w:b/>
          <w:bCs/>
          <w:sz w:val="24"/>
          <w:szCs w:val="24"/>
        </w:rPr>
        <w:t>관계법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규</w:t>
      </w:r>
      <w:r w:rsidR="00376C99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등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 xml:space="preserve"> </w:t>
      </w:r>
      <w:r w:rsidR="00BB5C1B" w:rsidRPr="00A5041F">
        <w:rPr>
          <w:rFonts w:ascii="Times New Roman" w:eastAsia="바탕" w:hAnsi="Times New Roman" w:hint="eastAsia"/>
          <w:b/>
          <w:bCs/>
          <w:sz w:val="24"/>
          <w:szCs w:val="24"/>
        </w:rPr>
        <w:t>준</w:t>
      </w:r>
      <w:r w:rsidR="00803F11" w:rsidRPr="00A5041F">
        <w:rPr>
          <w:rFonts w:ascii="Times New Roman" w:eastAsia="바탕" w:hAnsi="Times New Roman" w:hint="eastAsia"/>
          <w:b/>
          <w:bCs/>
          <w:sz w:val="24"/>
          <w:szCs w:val="24"/>
        </w:rPr>
        <w:t>용</w:t>
      </w:r>
      <w:r w:rsidR="00BB5C1B" w:rsidRPr="00A5041F">
        <w:rPr>
          <w:rFonts w:ascii="Times New Roman" w:eastAsia="바탕" w:hAnsi="Times New Roman"/>
          <w:b/>
          <w:bCs/>
          <w:sz w:val="24"/>
          <w:szCs w:val="24"/>
        </w:rPr>
        <w:t>)</w:t>
      </w:r>
    </w:p>
    <w:p w:rsidR="00BB5C1B" w:rsidRPr="00A5041F" w:rsidRDefault="00BB5C1B" w:rsidP="00BB5C1B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  <w:r w:rsidRPr="00A5041F">
        <w:rPr>
          <w:rFonts w:ascii="바탕" w:eastAsia="바탕" w:hAnsi="바탕" w:hint="eastAsia"/>
          <w:bCs/>
          <w:sz w:val="24"/>
          <w:szCs w:val="24"/>
        </w:rPr>
        <w:t>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신탁계약에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정하지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아니한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사항은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별도의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약정이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없는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한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관계법</w:t>
      </w:r>
      <w:r w:rsidR="00803F11" w:rsidRPr="00A5041F">
        <w:rPr>
          <w:rFonts w:ascii="바탕" w:eastAsia="바탕" w:hAnsi="바탕" w:hint="eastAsia"/>
          <w:bCs/>
          <w:sz w:val="24"/>
          <w:szCs w:val="24"/>
        </w:rPr>
        <w:t>규</w:t>
      </w:r>
      <w:r w:rsidRPr="00A5041F">
        <w:rPr>
          <w:rFonts w:ascii="바탕" w:eastAsia="바탕" w:hAnsi="바탕" w:hint="eastAsia"/>
          <w:bCs/>
          <w:sz w:val="24"/>
          <w:szCs w:val="24"/>
        </w:rPr>
        <w:t>등에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정하는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바에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따르며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관계법규등에도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정함이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없는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경우에는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일반적인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상관례에</w:t>
      </w:r>
      <w:r w:rsidRPr="00A5041F">
        <w:rPr>
          <w:rFonts w:ascii="바탕" w:eastAsia="바탕" w:hAnsi="바탕"/>
          <w:bCs/>
          <w:sz w:val="24"/>
          <w:szCs w:val="24"/>
        </w:rPr>
        <w:t xml:space="preserve"> </w:t>
      </w:r>
      <w:r w:rsidRPr="00A5041F">
        <w:rPr>
          <w:rFonts w:ascii="바탕" w:eastAsia="바탕" w:hAnsi="바탕" w:hint="eastAsia"/>
          <w:bCs/>
          <w:sz w:val="24"/>
          <w:szCs w:val="24"/>
        </w:rPr>
        <w:t>따른다</w:t>
      </w:r>
      <w:r w:rsidRPr="00A5041F">
        <w:rPr>
          <w:rFonts w:ascii="바탕" w:eastAsia="바탕" w:hAnsi="바탕"/>
          <w:bCs/>
          <w:sz w:val="24"/>
          <w:szCs w:val="24"/>
        </w:rPr>
        <w:t>.</w:t>
      </w:r>
    </w:p>
    <w:p w:rsidR="00757499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AC7531" w:rsidRPr="00A5041F" w:rsidRDefault="00757499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>
        <w:rPr>
          <w:rFonts w:ascii="Times New Roman" w:eastAsia="바탕" w:hAnsi="Times New Roman"/>
          <w:b/>
          <w:bCs/>
          <w:kern w:val="0"/>
          <w:sz w:val="24"/>
          <w:szCs w:val="24"/>
        </w:rPr>
        <w:t>35</w:t>
      </w: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="00376C9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 xml:space="preserve"> </w:t>
      </w:r>
      <w:r w:rsidR="00240FBF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신탁계약과</w:t>
      </w:r>
      <w:r w:rsidR="00C736CC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226861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신탁특약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의</w:t>
      </w:r>
      <w:r w:rsidR="00C736CC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C736CC" w:rsidRPr="00A5041F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관계</w:t>
      </w:r>
      <w:r w:rsidR="00AC7531" w:rsidRPr="00A5041F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EE118C" w:rsidRPr="00A5041F" w:rsidRDefault="00EE118C" w:rsidP="00EE118C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i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sz w:val="24"/>
          <w:szCs w:val="24"/>
        </w:rPr>
        <w:t>위탁자와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spellStart"/>
      <w:r w:rsidRPr="00A5041F">
        <w:rPr>
          <w:rFonts w:ascii="Times New Roman" w:eastAsia="바탕" w:hAnsi="Times New Roman" w:hint="eastAsia"/>
          <w:bCs/>
          <w:sz w:val="24"/>
          <w:szCs w:val="24"/>
        </w:rPr>
        <w:t>관계법</w:t>
      </w:r>
      <w:r w:rsidR="00803F11" w:rsidRPr="00A5041F">
        <w:rPr>
          <w:rFonts w:ascii="Times New Roman" w:eastAsia="바탕" w:hAnsi="Times New Roman" w:hint="eastAsia"/>
          <w:bCs/>
          <w:sz w:val="24"/>
          <w:szCs w:val="24"/>
        </w:rPr>
        <w:t>규등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에</w:t>
      </w:r>
      <w:proofErr w:type="spellEnd"/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위반하지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않는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범위내에서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특약을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정할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신탁특약의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내용은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신탁계약의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A5041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sz w:val="24"/>
          <w:szCs w:val="24"/>
        </w:rPr>
        <w:t>우선한다</w:t>
      </w:r>
      <w:r w:rsidRPr="00A5041F">
        <w:rPr>
          <w:rFonts w:ascii="Times New Roman" w:eastAsia="바탕" w:hAnsi="Times New Roman"/>
          <w:bCs/>
          <w:sz w:val="24"/>
          <w:szCs w:val="24"/>
        </w:rPr>
        <w:t>.</w:t>
      </w: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65197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656D45" w:rsidRPr="0054633E" w:rsidRDefault="00656D45" w:rsidP="00D90BF2">
      <w:pPr>
        <w:widowControl/>
        <w:tabs>
          <w:tab w:val="left" w:pos="0"/>
          <w:tab w:val="left" w:pos="426"/>
          <w:tab w:val="left" w:pos="851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신탁계약을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증명하기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계약서를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5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작성하여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당사자들이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부씩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보관하며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1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부는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신탁등기에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사용한다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4C1544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년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월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E118C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="00D821F6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일</w:t>
      </w: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위탁자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성명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상호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148BD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proofErr w:type="gramStart"/>
      <w:r w:rsidR="000148BD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FA5FB1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0148B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   </w:t>
      </w:r>
      <w:proofErr w:type="gramStart"/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AC7531" w:rsidRPr="00A5041F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_____________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생년월일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proofErr w:type="gramStart"/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704150" w:rsidRPr="00A5041F" w:rsidRDefault="0070415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82A1F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수탁자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EE118C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bookmarkStart w:id="0" w:name="_GoBack"/>
      <w:bookmarkEnd w:id="0"/>
    </w:p>
    <w:p w:rsidR="0029130D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AC7531" w:rsidRPr="00A5041F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504B99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9130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9130D">
        <w:rPr>
          <w:rFonts w:ascii="Times New Roman" w:eastAsia="바탕" w:hAnsi="Times New Roman"/>
          <w:bCs/>
          <w:kern w:val="0"/>
          <w:sz w:val="24"/>
          <w:szCs w:val="24"/>
        </w:rPr>
        <w:t xml:space="preserve">           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757499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757499">
        <w:rPr>
          <w:rFonts w:ascii="Times New Roman" w:eastAsia="바탕" w:hAnsi="Times New Roman"/>
          <w:bCs/>
          <w:kern w:val="0"/>
          <w:sz w:val="24"/>
          <w:szCs w:val="24"/>
        </w:rPr>
        <w:t>)</w:t>
      </w:r>
    </w:p>
    <w:p w:rsidR="00AC7531" w:rsidRPr="00A5041F" w:rsidRDefault="00504B9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4C1544"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proofErr w:type="gramStart"/>
      <w:r w:rsidR="00AC753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시공사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호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65197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65197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 w:rsidRPr="00FA5FB1">
        <w:rPr>
          <w:rFonts w:ascii="Times New Roman" w:eastAsia="바탕" w:hAnsi="Times New Roman" w:hint="eastAsia"/>
          <w:bCs/>
          <w:w w:val="20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C101B" w:rsidRPr="00A5041F" w:rsidRDefault="009C101B" w:rsidP="009C101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proofErr w:type="gramStart"/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r w:rsidR="00FA5FB1" w:rsidRPr="00FA5FB1">
        <w:rPr>
          <w:rFonts w:ascii="Times New Roman" w:eastAsia="바탕" w:hAnsi="Times New Roman" w:hint="eastAsia"/>
          <w:bCs/>
          <w:w w:val="90"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57B65" w:rsidRPr="00A5041F" w:rsidRDefault="009C101B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589" w:hangingChars="250" w:hanging="589"/>
        <w:rPr>
          <w:rFonts w:ascii="Times New Roman" w:eastAsia="바탕" w:hAnsi="Times New Roman"/>
          <w:bCs/>
          <w:kern w:val="0"/>
          <w:sz w:val="24"/>
          <w:szCs w:val="24"/>
        </w:rPr>
      </w:pPr>
      <w:r w:rsidRPr="00FA5FB1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우선수익자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성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명</w:t>
      </w:r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E57B65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상호</w:t>
      </w:r>
      <w:proofErr w:type="gramStart"/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148BD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FA5FB1" w:rsidRPr="000148BD">
        <w:rPr>
          <w:rFonts w:ascii="Times New Roman" w:eastAsia="바탕" w:hAnsi="Times New Roman"/>
          <w:bCs/>
          <w:w w:val="90"/>
          <w:kern w:val="0"/>
          <w:sz w:val="24"/>
          <w:szCs w:val="24"/>
        </w:rPr>
        <w:t xml:space="preserve"> </w:t>
      </w:r>
      <w:r w:rsidR="00E57B65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6B5159" w:rsidRDefault="009C101B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소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   </w:t>
      </w:r>
      <w:proofErr w:type="gramStart"/>
      <w:r w:rsidR="000148BD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6B5159" w:rsidRDefault="00E57B65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대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9C101B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</w:t>
      </w:r>
      <w:r w:rsidR="00FA5FB1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  <w:r w:rsidR="009C101B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B5159">
        <w:rPr>
          <w:rFonts w:ascii="Times New Roman" w:eastAsia="바탕" w:hAnsi="Times New Roman"/>
          <w:bCs/>
          <w:kern w:val="0"/>
          <w:sz w:val="24"/>
          <w:szCs w:val="24"/>
        </w:rPr>
        <w:t>_____________ (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>인</w:t>
      </w:r>
      <w:r w:rsidR="006B5159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</w:p>
    <w:p w:rsidR="004C1544" w:rsidRPr="00A5041F" w:rsidRDefault="00E57B65" w:rsidP="006B515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400" w:firstLineChars="500" w:firstLine="12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생년월일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법인등록번호</w:t>
      </w:r>
      <w:proofErr w:type="gramStart"/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FA5FB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:</w:t>
      </w:r>
      <w:proofErr w:type="gramEnd"/>
    </w:p>
    <w:p w:rsidR="009C101B" w:rsidRPr="00A5041F" w:rsidRDefault="009C101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65197F" w:rsidRPr="00A5041F" w:rsidRDefault="0065197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EE118C" w:rsidRPr="0054633E" w:rsidRDefault="00EE118C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4C1544" w:rsidRPr="00A8735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lastRenderedPageBreak/>
        <w:t>별</w:t>
      </w:r>
      <w:r w:rsidR="0065197F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</w:rPr>
        <w:t>첨</w:t>
      </w:r>
      <w:r w:rsidRPr="00A8735E"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</w:rPr>
        <w:t xml:space="preserve">: </w:t>
      </w:r>
    </w:p>
    <w:p w:rsidR="00A23F70" w:rsidRDefault="00A23F7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1. </w:t>
      </w:r>
      <w:r w:rsidR="00100962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부동산의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표시</w:t>
      </w:r>
    </w:p>
    <w:p w:rsidR="00D90BF2" w:rsidRPr="00A5041F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2.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="00D90BF2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0BF2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표시</w:t>
      </w:r>
    </w:p>
    <w:p w:rsidR="00C949C1" w:rsidRPr="00A5041F" w:rsidRDefault="00D90BF2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3. </w:t>
      </w:r>
      <w:r w:rsidR="00D66A5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D66A5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건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사업의</w:t>
      </w:r>
      <w:r w:rsidR="00C949C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949C1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내역</w:t>
      </w:r>
    </w:p>
    <w:p w:rsidR="00AC7531" w:rsidRPr="00A5041F" w:rsidRDefault="00C949C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4.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</w:t>
      </w:r>
      <w:r w:rsidR="00B82A1F" w:rsidRPr="00A5041F" w:rsidDel="00B82A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AC7531" w:rsidRPr="00A5041F" w:rsidRDefault="00C949C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t>5</w:t>
      </w:r>
      <w:r w:rsidR="00AC7531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B82A1F" w:rsidRPr="00A5041F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</w:t>
      </w:r>
      <w:r w:rsidR="00B82A1F" w:rsidRPr="00A5041F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704150" w:rsidRPr="00A5041F" w:rsidRDefault="00704150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AC7531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A5041F">
        <w:rPr>
          <w:rFonts w:ascii="Times New Roman" w:eastAsia="바탕" w:hAnsi="Times New Roman"/>
          <w:bCs/>
          <w:kern w:val="0"/>
          <w:sz w:val="24"/>
          <w:szCs w:val="24"/>
        </w:rPr>
        <w:br w:type="page"/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[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별첨</w:t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E1098B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]</w:t>
      </w:r>
      <w:r w:rsidR="00AC7531" w:rsidRPr="0054633E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AC7531" w:rsidRPr="0054633E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85139A" w:rsidRPr="00A8735E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신탁</w:t>
      </w:r>
      <w:r w:rsidR="004C1544"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부동산의</w:t>
      </w:r>
      <w:r w:rsidR="004C1544" w:rsidRPr="00A8735E"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4C1544" w:rsidRPr="00A8735E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표시</w:t>
      </w:r>
    </w:p>
    <w:p w:rsidR="004C1544" w:rsidRPr="0054633E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B34FA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1.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신탁토지의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표시</w:t>
      </w: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2.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ab/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표시</w:t>
      </w: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B34FA8" w:rsidRPr="0054633E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C075FB" w:rsidRPr="0054633E" w:rsidRDefault="00E1098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C075FB" w:rsidRPr="0054633E">
        <w:rPr>
          <w:rFonts w:ascii="Times New Roman" w:eastAsia="바탕" w:hAnsi="Times New Roman"/>
          <w:kern w:val="0"/>
          <w:sz w:val="24"/>
          <w:szCs w:val="24"/>
        </w:rPr>
        <w:t xml:space="preserve"> 2]</w:t>
      </w: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A8735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우선수익자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및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수익자의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표시</w:t>
      </w: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가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우선수익자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546"/>
        <w:gridCol w:w="5885"/>
      </w:tblGrid>
      <w:tr w:rsidR="00C075FB" w:rsidRPr="0054633E" w:rsidTr="00534711">
        <w:trPr>
          <w:trHeight w:val="390"/>
        </w:trPr>
        <w:tc>
          <w:tcPr>
            <w:tcW w:w="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8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</w:p>
        </w:tc>
      </w:tr>
      <w:tr w:rsidR="00C075FB" w:rsidRPr="0054633E" w:rsidTr="00534711">
        <w:trPr>
          <w:trHeight w:val="410"/>
        </w:trPr>
        <w:tc>
          <w:tcPr>
            <w:tcW w:w="66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사이에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체결일자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계약의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명칭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따라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대출원리금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지급받을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권리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1219"/>
        </w:trPr>
        <w:tc>
          <w:tcPr>
            <w:tcW w:w="0" w:type="auto"/>
            <w:tcBorders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사이에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체결일자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체결된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계약의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명칭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에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따라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우선수익자가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공사대금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]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지급받을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권리</w:t>
            </w: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우선수익권금액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C075FB" w:rsidRPr="0054633E" w:rsidRDefault="00C075FB" w:rsidP="00C075F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나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834"/>
      </w:tblGrid>
      <w:tr w:rsidR="00C075FB" w:rsidRPr="0054633E" w:rsidTr="00534711">
        <w:trPr>
          <w:trHeight w:val="317"/>
        </w:trPr>
        <w:tc>
          <w:tcPr>
            <w:tcW w:w="9100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수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익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자</w:t>
            </w:r>
          </w:p>
        </w:tc>
      </w:tr>
      <w:tr w:rsidR="00C075FB" w:rsidRPr="0054633E" w:rsidTr="00534711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31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C075FB" w:rsidRPr="0054633E" w:rsidTr="00534711">
        <w:trPr>
          <w:trHeight w:val="402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633E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75FB" w:rsidRPr="0054633E" w:rsidRDefault="00C075FB" w:rsidP="00364A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2459AD" w:rsidRPr="0054633E" w:rsidRDefault="00C075F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3</w:t>
      </w:r>
      <w:r w:rsidR="00E1098B" w:rsidRPr="0054633E">
        <w:rPr>
          <w:rFonts w:ascii="Times New Roman" w:eastAsia="바탕" w:hAnsi="Times New Roman"/>
          <w:kern w:val="0"/>
          <w:sz w:val="24"/>
          <w:szCs w:val="24"/>
        </w:rPr>
        <w:t>]</w:t>
      </w:r>
    </w:p>
    <w:p w:rsidR="00611803" w:rsidRPr="00A8735E" w:rsidRDefault="00EE118C" w:rsidP="0061180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이</w:t>
      </w:r>
      <w:r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건</w:t>
      </w:r>
      <w:r w:rsidR="00611803"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사업의</w:t>
      </w:r>
      <w:r w:rsidR="00611803" w:rsidRPr="00A8735E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="00611803" w:rsidRPr="00A8735E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내역</w:t>
      </w: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위치</w:t>
      </w: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신탁건물의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건축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개요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5562"/>
      </w:tblGrid>
      <w:tr w:rsidR="00611803" w:rsidRPr="0054633E" w:rsidTr="00534711">
        <w:trPr>
          <w:trHeight w:val="400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구조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20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용도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12"/>
        </w:trPr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층수</w:t>
            </w:r>
          </w:p>
        </w:tc>
        <w:tc>
          <w:tcPr>
            <w:tcW w:w="7416" w:type="dxa"/>
            <w:gridSpan w:val="2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418"/>
        </w:trPr>
        <w:tc>
          <w:tcPr>
            <w:tcW w:w="1854" w:type="dxa"/>
            <w:vMerge w:val="restart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규모</w:t>
            </w:r>
          </w:p>
        </w:tc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건축면적</w:t>
            </w:r>
          </w:p>
        </w:tc>
        <w:tc>
          <w:tcPr>
            <w:tcW w:w="5562" w:type="dxa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11803" w:rsidRPr="0054633E" w:rsidTr="00534711">
        <w:trPr>
          <w:trHeight w:val="396"/>
        </w:trPr>
        <w:tc>
          <w:tcPr>
            <w:tcW w:w="1854" w:type="dxa"/>
            <w:vMerge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54633E">
              <w:rPr>
                <w:rFonts w:ascii="Times New Roman" w:eastAsia="바탕" w:hAnsi="Times New Roman"/>
                <w:kern w:val="0"/>
                <w:sz w:val="24"/>
                <w:szCs w:val="24"/>
              </w:rPr>
              <w:t>연면적</w:t>
            </w:r>
          </w:p>
        </w:tc>
        <w:tc>
          <w:tcPr>
            <w:tcW w:w="5562" w:type="dxa"/>
          </w:tcPr>
          <w:p w:rsidR="00611803" w:rsidRPr="0054633E" w:rsidRDefault="00611803" w:rsidP="00534711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611803" w:rsidRPr="0054633E" w:rsidRDefault="00611803" w:rsidP="0061180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611803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t>주요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건축사양</w:t>
      </w: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611803" w:rsidRPr="0054633E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2459AD" w:rsidRDefault="0061180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54633E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Pr="0054633E">
        <w:rPr>
          <w:rFonts w:ascii="Times New Roman" w:eastAsia="바탕" w:hAnsi="Times New Roman"/>
          <w:kern w:val="0"/>
          <w:sz w:val="24"/>
          <w:szCs w:val="24"/>
        </w:rPr>
        <w:t xml:space="preserve"> 4]</w:t>
      </w:r>
    </w:p>
    <w:p w:rsidR="001A678F" w:rsidRDefault="001A678F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1A678F" w:rsidRPr="00A5041F" w:rsidRDefault="001A678F" w:rsidP="00A8735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kern w:val="0"/>
          <w:sz w:val="28"/>
          <w:szCs w:val="28"/>
        </w:rPr>
      </w:pP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신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탁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보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</w:t>
      </w:r>
    </w:p>
    <w:p w:rsidR="00C35AD2" w:rsidRPr="00A8735E" w:rsidRDefault="00C35AD2" w:rsidP="00C35AD2">
      <w:pPr>
        <w:spacing w:line="276" w:lineRule="auto"/>
        <w:rPr>
          <w:rFonts w:ascii="Times New Roman" w:eastAsia="바탕" w:hAnsi="Times New Roman"/>
          <w:color w:val="FF0000"/>
          <w:sz w:val="24"/>
          <w:szCs w:val="24"/>
        </w:rPr>
      </w:pPr>
    </w:p>
    <w:p w:rsidR="002459AD" w:rsidRPr="0054633E" w:rsidRDefault="0032705A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>
        <w:rPr>
          <w:rFonts w:ascii="Times New Roman" w:eastAsia="바탕" w:hAnsi="Times New Roman"/>
          <w:sz w:val="24"/>
          <w:szCs w:val="24"/>
        </w:rPr>
        <w:br w:type="page"/>
      </w:r>
      <w:r w:rsidR="0006640A" w:rsidRPr="0054633E">
        <w:rPr>
          <w:rFonts w:ascii="Times New Roman" w:eastAsia="바탕" w:hAnsi="Times New Roman"/>
          <w:kern w:val="0"/>
          <w:sz w:val="24"/>
          <w:szCs w:val="24"/>
        </w:rPr>
        <w:lastRenderedPageBreak/>
        <w:t>[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2459AD" w:rsidRPr="0054633E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9C101B" w:rsidRPr="0054633E">
        <w:rPr>
          <w:rFonts w:ascii="Times New Roman" w:eastAsia="바탕" w:hAnsi="Times New Roman"/>
          <w:kern w:val="0"/>
          <w:sz w:val="24"/>
          <w:szCs w:val="24"/>
        </w:rPr>
        <w:t>5</w:t>
      </w:r>
      <w:r w:rsidR="0006640A" w:rsidRPr="0054633E">
        <w:rPr>
          <w:rFonts w:ascii="Times New Roman" w:eastAsia="바탕" w:hAnsi="Times New Roman"/>
          <w:kern w:val="0"/>
          <w:sz w:val="24"/>
          <w:szCs w:val="24"/>
        </w:rPr>
        <w:t>]</w:t>
      </w:r>
    </w:p>
    <w:p w:rsidR="002459AD" w:rsidRPr="0043568C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1A678F" w:rsidRPr="00A5041F" w:rsidRDefault="001A678F" w:rsidP="001A678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신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탁</w:t>
      </w:r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proofErr w:type="spellStart"/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특</w:t>
      </w:r>
      <w:proofErr w:type="spellEnd"/>
      <w:r w:rsidR="00EE118C" w:rsidRPr="00A5041F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5041F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약</w:t>
      </w:r>
    </w:p>
    <w:p w:rsidR="002459AD" w:rsidRPr="0054633E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4"/>
          <w:szCs w:val="24"/>
          <w:u w:val="single"/>
        </w:rPr>
      </w:pPr>
    </w:p>
    <w:p w:rsidR="002459AD" w:rsidRPr="0054633E" w:rsidRDefault="002459A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85139A" w:rsidRPr="0054633E" w:rsidRDefault="0085139A" w:rsidP="003E6C79">
      <w:pPr>
        <w:tabs>
          <w:tab w:val="left" w:pos="400"/>
          <w:tab w:val="left" w:pos="800"/>
          <w:tab w:val="left" w:pos="1600"/>
          <w:tab w:val="left" w:pos="2400"/>
          <w:tab w:val="left" w:pos="3200"/>
        </w:tabs>
        <w:spacing w:line="348" w:lineRule="auto"/>
        <w:rPr>
          <w:rFonts w:ascii="Times New Roman" w:eastAsia="바탕" w:hAnsi="Times New Roman"/>
          <w:sz w:val="24"/>
          <w:szCs w:val="24"/>
        </w:rPr>
      </w:pPr>
    </w:p>
    <w:sectPr w:rsidR="0085139A" w:rsidRPr="0054633E" w:rsidSect="00655284">
      <w:footerReference w:type="default" r:id="rId8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A9" w:rsidRDefault="00C86AA9" w:rsidP="0085139A">
      <w:r>
        <w:separator/>
      </w:r>
    </w:p>
  </w:endnote>
  <w:endnote w:type="continuationSeparator" w:id="0">
    <w:p w:rsidR="00C86AA9" w:rsidRDefault="00C86AA9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UL">
    <w:altName w:val="Arial Unicode MS"/>
    <w:charset w:val="81"/>
    <w:family w:val="roma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1" w:rsidRDefault="00C86A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DMWM1P" o:spid="_x0000_s2056" type="#_x0000_t136" style="position:absolute;left:0;text-align:left;margin-left:25pt;margin-top:812pt;width:66.5pt;height:5.2pt;z-index:251657728;mso-position-horizontal-relative:page;mso-position-vertical-relative:page" fillcolor="#010000" stroked="f">
          <v:shadow color="#868686"/>
          <v:textpath style="font-family:&quot;Times New Roman&quot;;font-size:1pt;v-text-kern:t" trim="t" fitpath="t" string="&#10;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A9" w:rsidRDefault="00C86AA9" w:rsidP="0085139A">
      <w:r>
        <w:separator/>
      </w:r>
    </w:p>
  </w:footnote>
  <w:footnote w:type="continuationSeparator" w:id="0">
    <w:p w:rsidR="00C86AA9" w:rsidRDefault="00C86AA9" w:rsidP="0085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64D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A55C4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6505B6"/>
    <w:multiLevelType w:val="hybridMultilevel"/>
    <w:tmpl w:val="FCF87668"/>
    <w:lvl w:ilvl="0" w:tplc="CEFC4B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2F7081"/>
    <w:multiLevelType w:val="hybridMultilevel"/>
    <w:tmpl w:val="7A08E756"/>
    <w:lvl w:ilvl="0" w:tplc="69380FB4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424F2D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116504AE"/>
    <w:multiLevelType w:val="hybridMultilevel"/>
    <w:tmpl w:val="6FD257F6"/>
    <w:lvl w:ilvl="0" w:tplc="122EC0DC">
      <w:start w:val="1"/>
      <w:numFmt w:val="decimalEnclosedCircle"/>
      <w:lvlText w:val="%1"/>
      <w:lvlJc w:val="left"/>
      <w:pPr>
        <w:ind w:left="800" w:hanging="400"/>
      </w:pPr>
      <w:rPr>
        <w:rFonts w:ascii="바탕체" w:eastAsia="바탕체" w:hAnsi="바탕체" w:hint="eastAsia"/>
        <w:sz w:val="24"/>
        <w:szCs w:val="2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85415C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8C620B6"/>
    <w:multiLevelType w:val="hybridMultilevel"/>
    <w:tmpl w:val="2BA4A946"/>
    <w:lvl w:ilvl="0" w:tplc="5EAEB2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9213D5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A112A9E"/>
    <w:multiLevelType w:val="hybridMultilevel"/>
    <w:tmpl w:val="FCCCD12E"/>
    <w:lvl w:ilvl="0" w:tplc="7FF8E5C2">
      <w:start w:val="8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A933928"/>
    <w:multiLevelType w:val="hybridMultilevel"/>
    <w:tmpl w:val="1B4A5050"/>
    <w:lvl w:ilvl="0" w:tplc="8B8044F2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AEE4E4E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C1628D1"/>
    <w:multiLevelType w:val="hybridMultilevel"/>
    <w:tmpl w:val="62F856E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C6618E4"/>
    <w:multiLevelType w:val="hybridMultilevel"/>
    <w:tmpl w:val="4AA28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E9B62E0"/>
    <w:multiLevelType w:val="hybridMultilevel"/>
    <w:tmpl w:val="B426B4C2"/>
    <w:lvl w:ilvl="0" w:tplc="174C2E8E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EA00BE3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0CB5245"/>
    <w:multiLevelType w:val="hybridMultilevel"/>
    <w:tmpl w:val="0B0E6B5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6792CAD"/>
    <w:multiLevelType w:val="hybridMultilevel"/>
    <w:tmpl w:val="971EF34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8CE1A54"/>
    <w:multiLevelType w:val="hybridMultilevel"/>
    <w:tmpl w:val="2DAA4A5E"/>
    <w:lvl w:ilvl="0" w:tplc="56CC3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B021B9E"/>
    <w:multiLevelType w:val="hybridMultilevel"/>
    <w:tmpl w:val="4612A562"/>
    <w:lvl w:ilvl="0" w:tplc="59BCF7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5" w:hanging="400"/>
      </w:pPr>
    </w:lvl>
    <w:lvl w:ilvl="2" w:tplc="0409001B" w:tentative="1">
      <w:start w:val="1"/>
      <w:numFmt w:val="lowerRoman"/>
      <w:lvlText w:val="%3."/>
      <w:lvlJc w:val="right"/>
      <w:pPr>
        <w:ind w:left="2055" w:hanging="400"/>
      </w:pPr>
    </w:lvl>
    <w:lvl w:ilvl="3" w:tplc="0409000F" w:tentative="1">
      <w:start w:val="1"/>
      <w:numFmt w:val="decimal"/>
      <w:lvlText w:val="%4."/>
      <w:lvlJc w:val="left"/>
      <w:pPr>
        <w:ind w:left="2455" w:hanging="400"/>
      </w:pPr>
    </w:lvl>
    <w:lvl w:ilvl="4" w:tplc="04090019" w:tentative="1">
      <w:start w:val="1"/>
      <w:numFmt w:val="upperLetter"/>
      <w:lvlText w:val="%5."/>
      <w:lvlJc w:val="left"/>
      <w:pPr>
        <w:ind w:left="2855" w:hanging="400"/>
      </w:pPr>
    </w:lvl>
    <w:lvl w:ilvl="5" w:tplc="0409001B" w:tentative="1">
      <w:start w:val="1"/>
      <w:numFmt w:val="lowerRoman"/>
      <w:lvlText w:val="%6."/>
      <w:lvlJc w:val="right"/>
      <w:pPr>
        <w:ind w:left="3255" w:hanging="400"/>
      </w:pPr>
    </w:lvl>
    <w:lvl w:ilvl="6" w:tplc="0409000F" w:tentative="1">
      <w:start w:val="1"/>
      <w:numFmt w:val="decimal"/>
      <w:lvlText w:val="%7."/>
      <w:lvlJc w:val="left"/>
      <w:pPr>
        <w:ind w:left="3655" w:hanging="400"/>
      </w:pPr>
    </w:lvl>
    <w:lvl w:ilvl="7" w:tplc="04090019" w:tentative="1">
      <w:start w:val="1"/>
      <w:numFmt w:val="upperLetter"/>
      <w:lvlText w:val="%8."/>
      <w:lvlJc w:val="left"/>
      <w:pPr>
        <w:ind w:left="4055" w:hanging="400"/>
      </w:pPr>
    </w:lvl>
    <w:lvl w:ilvl="8" w:tplc="0409001B" w:tentative="1">
      <w:start w:val="1"/>
      <w:numFmt w:val="lowerRoman"/>
      <w:lvlText w:val="%9."/>
      <w:lvlJc w:val="right"/>
      <w:pPr>
        <w:ind w:left="4455" w:hanging="400"/>
      </w:pPr>
    </w:lvl>
  </w:abstractNum>
  <w:abstractNum w:abstractNumId="23" w15:restartNumberingAfterBreak="0">
    <w:nsid w:val="2BBE4BE2"/>
    <w:multiLevelType w:val="multilevel"/>
    <w:tmpl w:val="3DA41F40"/>
    <w:lvl w:ilvl="0">
      <w:start w:val="1"/>
      <w:numFmt w:val="decimal"/>
      <w:lvlText w:val="제 %1 조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2DD910B4"/>
    <w:multiLevelType w:val="hybridMultilevel"/>
    <w:tmpl w:val="B152275A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E2D26FF"/>
    <w:multiLevelType w:val="hybridMultilevel"/>
    <w:tmpl w:val="5BC874CC"/>
    <w:lvl w:ilvl="0" w:tplc="0F3E31FA">
      <w:start w:val="1"/>
      <w:numFmt w:val="decimalEnclosedCircle"/>
      <w:lvlText w:val="%1"/>
      <w:lvlJc w:val="left"/>
      <w:pPr>
        <w:ind w:left="800" w:hanging="400"/>
      </w:pPr>
      <w:rPr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1B76D2C"/>
    <w:multiLevelType w:val="hybridMultilevel"/>
    <w:tmpl w:val="4852DAAA"/>
    <w:lvl w:ilvl="0" w:tplc="94342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23C5451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2E4038D"/>
    <w:multiLevelType w:val="hybridMultilevel"/>
    <w:tmpl w:val="3394040E"/>
    <w:lvl w:ilvl="0" w:tplc="DBA86B38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44745D9"/>
    <w:multiLevelType w:val="hybridMultilevel"/>
    <w:tmpl w:val="2C120572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57047C2"/>
    <w:multiLevelType w:val="hybridMultilevel"/>
    <w:tmpl w:val="990E1588"/>
    <w:lvl w:ilvl="0" w:tplc="684E19E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365988"/>
    <w:multiLevelType w:val="hybridMultilevel"/>
    <w:tmpl w:val="0DFCF5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3E8F2E7A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1CC757A"/>
    <w:multiLevelType w:val="multilevel"/>
    <w:tmpl w:val="3508F5EE"/>
    <w:lvl w:ilvl="0">
      <w:start w:val="1"/>
      <w:numFmt w:val="decimal"/>
      <w:lvlText w:val="%1."/>
      <w:lvlJc w:val="left"/>
      <w:rPr>
        <w:rFonts w:ascii="Times New Roman" w:eastAsia="한컴바탕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Times New Roman" w:eastAsia="한컴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한컴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한컴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한컴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한컴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한컴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AA74A3"/>
    <w:multiLevelType w:val="hybridMultilevel"/>
    <w:tmpl w:val="D416D3D6"/>
    <w:lvl w:ilvl="0" w:tplc="6C56C18A">
      <w:start w:val="1"/>
      <w:numFmt w:val="decimal"/>
      <w:lvlText w:val="%1."/>
      <w:lvlJc w:val="left"/>
      <w:pPr>
        <w:ind w:left="12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44FD50F6"/>
    <w:multiLevelType w:val="hybridMultilevel"/>
    <w:tmpl w:val="EAFC5626"/>
    <w:lvl w:ilvl="0" w:tplc="05969B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47206BC4"/>
    <w:multiLevelType w:val="hybridMultilevel"/>
    <w:tmpl w:val="DB862852"/>
    <w:lvl w:ilvl="0" w:tplc="4094B97A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4AB9617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4C8F461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1E628C7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3" w15:restartNumberingAfterBreak="0">
    <w:nsid w:val="53594D8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5568450B"/>
    <w:multiLevelType w:val="hybridMultilevel"/>
    <w:tmpl w:val="00CA8436"/>
    <w:lvl w:ilvl="0" w:tplc="85547FD2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5D93676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55D93EFE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7" w15:restartNumberingAfterBreak="0">
    <w:nsid w:val="5861405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5C6E4372"/>
    <w:multiLevelType w:val="hybridMultilevel"/>
    <w:tmpl w:val="8BE8B26E"/>
    <w:lvl w:ilvl="0" w:tplc="B404A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9" w15:restartNumberingAfterBreak="0">
    <w:nsid w:val="5D640169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5F382607"/>
    <w:multiLevelType w:val="hybridMultilevel"/>
    <w:tmpl w:val="E85EEEB2"/>
    <w:lvl w:ilvl="0" w:tplc="9738C9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60BE278C"/>
    <w:multiLevelType w:val="hybridMultilevel"/>
    <w:tmpl w:val="AD3C6F98"/>
    <w:lvl w:ilvl="0" w:tplc="B122000A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635E4DF4"/>
    <w:multiLevelType w:val="hybridMultilevel"/>
    <w:tmpl w:val="8F90F060"/>
    <w:lvl w:ilvl="0" w:tplc="6FEAD1B0">
      <w:start w:val="4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64B966CE"/>
    <w:multiLevelType w:val="hybridMultilevel"/>
    <w:tmpl w:val="6A1C2914"/>
    <w:lvl w:ilvl="0" w:tplc="F9F277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682F16FE"/>
    <w:multiLevelType w:val="hybridMultilevel"/>
    <w:tmpl w:val="C7A2325C"/>
    <w:lvl w:ilvl="0" w:tplc="7D8616E6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6A7D13FB"/>
    <w:multiLevelType w:val="hybridMultilevel"/>
    <w:tmpl w:val="CFB4C5B4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6B486EA5"/>
    <w:multiLevelType w:val="hybridMultilevel"/>
    <w:tmpl w:val="48B0EB56"/>
    <w:lvl w:ilvl="0" w:tplc="8A02126E">
      <w:start w:val="1"/>
      <w:numFmt w:val="bullet"/>
      <w:lvlText w:val="※"/>
      <w:lvlJc w:val="left"/>
      <w:pPr>
        <w:ind w:left="112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9" w15:restartNumberingAfterBreak="0">
    <w:nsid w:val="6E336B08"/>
    <w:multiLevelType w:val="hybridMultilevel"/>
    <w:tmpl w:val="2F8A3E1E"/>
    <w:lvl w:ilvl="0" w:tplc="348EA0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6ECA1737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7457063D"/>
    <w:multiLevelType w:val="hybridMultilevel"/>
    <w:tmpl w:val="F4EA5858"/>
    <w:lvl w:ilvl="0" w:tplc="0D62E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75E8203C"/>
    <w:multiLevelType w:val="hybridMultilevel"/>
    <w:tmpl w:val="1A7A2F8A"/>
    <w:lvl w:ilvl="0" w:tplc="61CC35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5" w15:restartNumberingAfterBreak="0">
    <w:nsid w:val="764B5CD2"/>
    <w:multiLevelType w:val="hybridMultilevel"/>
    <w:tmpl w:val="2BD85D10"/>
    <w:lvl w:ilvl="0" w:tplc="9C2EFF12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77530278"/>
    <w:multiLevelType w:val="hybridMultilevel"/>
    <w:tmpl w:val="D720744C"/>
    <w:lvl w:ilvl="0" w:tplc="A0346C8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abstractNum w:abstractNumId="67" w15:restartNumberingAfterBreak="0">
    <w:nsid w:val="77967891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7BB63740"/>
    <w:multiLevelType w:val="hybridMultilevel"/>
    <w:tmpl w:val="47806048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7BC9318D"/>
    <w:multiLevelType w:val="hybridMultilevel"/>
    <w:tmpl w:val="4E7C82C0"/>
    <w:lvl w:ilvl="0" w:tplc="9438B52A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7D5450F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49"/>
  </w:num>
  <w:num w:numId="3">
    <w:abstractNumId w:val="65"/>
  </w:num>
  <w:num w:numId="4">
    <w:abstractNumId w:val="61"/>
  </w:num>
  <w:num w:numId="5">
    <w:abstractNumId w:val="28"/>
  </w:num>
  <w:num w:numId="6">
    <w:abstractNumId w:val="62"/>
  </w:num>
  <w:num w:numId="7">
    <w:abstractNumId w:val="2"/>
  </w:num>
  <w:num w:numId="8">
    <w:abstractNumId w:val="69"/>
  </w:num>
  <w:num w:numId="9">
    <w:abstractNumId w:val="9"/>
  </w:num>
  <w:num w:numId="10">
    <w:abstractNumId w:val="51"/>
  </w:num>
  <w:num w:numId="11">
    <w:abstractNumId w:val="39"/>
  </w:num>
  <w:num w:numId="12">
    <w:abstractNumId w:val="56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0"/>
  </w:num>
  <w:num w:numId="18">
    <w:abstractNumId w:val="43"/>
  </w:num>
  <w:num w:numId="19">
    <w:abstractNumId w:val="60"/>
  </w:num>
  <w:num w:numId="20">
    <w:abstractNumId w:val="30"/>
  </w:num>
  <w:num w:numId="21">
    <w:abstractNumId w:val="4"/>
  </w:num>
  <w:num w:numId="22">
    <w:abstractNumId w:val="44"/>
  </w:num>
  <w:num w:numId="23">
    <w:abstractNumId w:val="41"/>
  </w:num>
  <w:num w:numId="24">
    <w:abstractNumId w:val="5"/>
  </w:num>
  <w:num w:numId="25">
    <w:abstractNumId w:val="31"/>
  </w:num>
  <w:num w:numId="26">
    <w:abstractNumId w:val="20"/>
  </w:num>
  <w:num w:numId="27">
    <w:abstractNumId w:val="48"/>
  </w:num>
  <w:num w:numId="28">
    <w:abstractNumId w:val="12"/>
  </w:num>
  <w:num w:numId="29">
    <w:abstractNumId w:val="32"/>
  </w:num>
  <w:num w:numId="30">
    <w:abstractNumId w:val="15"/>
  </w:num>
  <w:num w:numId="31">
    <w:abstractNumId w:val="17"/>
  </w:num>
  <w:num w:numId="32">
    <w:abstractNumId w:val="27"/>
  </w:num>
  <w:num w:numId="33">
    <w:abstractNumId w:val="52"/>
  </w:num>
  <w:num w:numId="34">
    <w:abstractNumId w:val="47"/>
  </w:num>
  <w:num w:numId="35">
    <w:abstractNumId w:val="36"/>
  </w:num>
  <w:num w:numId="36">
    <w:abstractNumId w:val="64"/>
  </w:num>
  <w:num w:numId="37">
    <w:abstractNumId w:val="66"/>
  </w:num>
  <w:num w:numId="38">
    <w:abstractNumId w:val="1"/>
  </w:num>
  <w:num w:numId="39">
    <w:abstractNumId w:val="16"/>
  </w:num>
  <w:num w:numId="40">
    <w:abstractNumId w:val="42"/>
  </w:num>
  <w:num w:numId="41">
    <w:abstractNumId w:val="46"/>
  </w:num>
  <w:num w:numId="42">
    <w:abstractNumId w:val="6"/>
  </w:num>
  <w:num w:numId="43">
    <w:abstractNumId w:val="0"/>
  </w:num>
  <w:num w:numId="44">
    <w:abstractNumId w:val="25"/>
  </w:num>
  <w:num w:numId="45">
    <w:abstractNumId w:val="40"/>
  </w:num>
  <w:num w:numId="46">
    <w:abstractNumId w:val="13"/>
  </w:num>
  <w:num w:numId="47">
    <w:abstractNumId w:val="33"/>
  </w:num>
  <w:num w:numId="48">
    <w:abstractNumId w:val="70"/>
  </w:num>
  <w:num w:numId="49">
    <w:abstractNumId w:val="8"/>
  </w:num>
  <w:num w:numId="50">
    <w:abstractNumId w:val="22"/>
  </w:num>
  <w:num w:numId="51">
    <w:abstractNumId w:val="26"/>
  </w:num>
  <w:num w:numId="52">
    <w:abstractNumId w:val="63"/>
  </w:num>
  <w:num w:numId="53">
    <w:abstractNumId w:val="37"/>
  </w:num>
  <w:num w:numId="54">
    <w:abstractNumId w:val="11"/>
  </w:num>
  <w:num w:numId="55">
    <w:abstractNumId w:val="21"/>
  </w:num>
  <w:num w:numId="56">
    <w:abstractNumId w:val="50"/>
  </w:num>
  <w:num w:numId="57">
    <w:abstractNumId w:val="58"/>
  </w:num>
  <w:num w:numId="58">
    <w:abstractNumId w:val="54"/>
  </w:num>
  <w:num w:numId="59">
    <w:abstractNumId w:val="3"/>
  </w:num>
  <w:num w:numId="60">
    <w:abstractNumId w:val="59"/>
  </w:num>
  <w:num w:numId="61">
    <w:abstractNumId w:val="57"/>
  </w:num>
  <w:num w:numId="62">
    <w:abstractNumId w:val="67"/>
  </w:num>
  <w:num w:numId="63">
    <w:abstractNumId w:val="68"/>
  </w:num>
  <w:num w:numId="64">
    <w:abstractNumId w:val="19"/>
  </w:num>
  <w:num w:numId="65">
    <w:abstractNumId w:val="14"/>
  </w:num>
  <w:num w:numId="66">
    <w:abstractNumId w:val="29"/>
  </w:num>
  <w:num w:numId="67">
    <w:abstractNumId w:val="24"/>
  </w:num>
  <w:num w:numId="68">
    <w:abstractNumId w:val="18"/>
  </w:num>
  <w:num w:numId="69">
    <w:abstractNumId w:val="35"/>
  </w:num>
  <w:num w:numId="70">
    <w:abstractNumId w:val="45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39A"/>
    <w:rsid w:val="000034FA"/>
    <w:rsid w:val="0000716D"/>
    <w:rsid w:val="000148BD"/>
    <w:rsid w:val="0002045C"/>
    <w:rsid w:val="000214B3"/>
    <w:rsid w:val="000215F8"/>
    <w:rsid w:val="000269B6"/>
    <w:rsid w:val="00034789"/>
    <w:rsid w:val="00036720"/>
    <w:rsid w:val="00042ACE"/>
    <w:rsid w:val="00042C1D"/>
    <w:rsid w:val="00051108"/>
    <w:rsid w:val="00051110"/>
    <w:rsid w:val="00051199"/>
    <w:rsid w:val="00051731"/>
    <w:rsid w:val="00051A24"/>
    <w:rsid w:val="000534BD"/>
    <w:rsid w:val="00056E7C"/>
    <w:rsid w:val="00063DCA"/>
    <w:rsid w:val="00064282"/>
    <w:rsid w:val="0006640A"/>
    <w:rsid w:val="00066D57"/>
    <w:rsid w:val="00066F15"/>
    <w:rsid w:val="000746F8"/>
    <w:rsid w:val="000750F3"/>
    <w:rsid w:val="00075E18"/>
    <w:rsid w:val="000821EF"/>
    <w:rsid w:val="00087A0F"/>
    <w:rsid w:val="00087BA3"/>
    <w:rsid w:val="000903C3"/>
    <w:rsid w:val="000943AE"/>
    <w:rsid w:val="000953F3"/>
    <w:rsid w:val="000A052C"/>
    <w:rsid w:val="000A1655"/>
    <w:rsid w:val="000A7B07"/>
    <w:rsid w:val="000B47C0"/>
    <w:rsid w:val="000B4DA0"/>
    <w:rsid w:val="000B678E"/>
    <w:rsid w:val="000B70D2"/>
    <w:rsid w:val="000C26EB"/>
    <w:rsid w:val="000C34B3"/>
    <w:rsid w:val="000C5D4A"/>
    <w:rsid w:val="000D2AF0"/>
    <w:rsid w:val="000D755D"/>
    <w:rsid w:val="000E122F"/>
    <w:rsid w:val="000E135C"/>
    <w:rsid w:val="000E239F"/>
    <w:rsid w:val="000E26E7"/>
    <w:rsid w:val="000E4BD1"/>
    <w:rsid w:val="000F0EC5"/>
    <w:rsid w:val="000F4ADA"/>
    <w:rsid w:val="000F50D4"/>
    <w:rsid w:val="000F637B"/>
    <w:rsid w:val="0010083F"/>
    <w:rsid w:val="00100962"/>
    <w:rsid w:val="00103187"/>
    <w:rsid w:val="00105FD2"/>
    <w:rsid w:val="00110600"/>
    <w:rsid w:val="00120B74"/>
    <w:rsid w:val="00122105"/>
    <w:rsid w:val="0012304C"/>
    <w:rsid w:val="0012439D"/>
    <w:rsid w:val="00125CCC"/>
    <w:rsid w:val="0012765D"/>
    <w:rsid w:val="00127D54"/>
    <w:rsid w:val="00132811"/>
    <w:rsid w:val="00136973"/>
    <w:rsid w:val="00140D1C"/>
    <w:rsid w:val="00141882"/>
    <w:rsid w:val="00142959"/>
    <w:rsid w:val="0014329A"/>
    <w:rsid w:val="00144CE8"/>
    <w:rsid w:val="001520BB"/>
    <w:rsid w:val="00154BDA"/>
    <w:rsid w:val="00157243"/>
    <w:rsid w:val="00161792"/>
    <w:rsid w:val="00162A3F"/>
    <w:rsid w:val="00163B2A"/>
    <w:rsid w:val="00167FFB"/>
    <w:rsid w:val="00171953"/>
    <w:rsid w:val="001735DF"/>
    <w:rsid w:val="00186DA9"/>
    <w:rsid w:val="00187B6B"/>
    <w:rsid w:val="00190C6A"/>
    <w:rsid w:val="001920F7"/>
    <w:rsid w:val="001943A2"/>
    <w:rsid w:val="001A5626"/>
    <w:rsid w:val="001A678F"/>
    <w:rsid w:val="001A7301"/>
    <w:rsid w:val="001A75A9"/>
    <w:rsid w:val="001B3987"/>
    <w:rsid w:val="001B3ACB"/>
    <w:rsid w:val="001B4CC7"/>
    <w:rsid w:val="001B6023"/>
    <w:rsid w:val="001C1D22"/>
    <w:rsid w:val="001C1E96"/>
    <w:rsid w:val="001D2FDC"/>
    <w:rsid w:val="001D696D"/>
    <w:rsid w:val="001D6C27"/>
    <w:rsid w:val="001D7AB6"/>
    <w:rsid w:val="001E3858"/>
    <w:rsid w:val="001E3EFA"/>
    <w:rsid w:val="001E5EEF"/>
    <w:rsid w:val="001E75AB"/>
    <w:rsid w:val="001E7B38"/>
    <w:rsid w:val="001F2A77"/>
    <w:rsid w:val="001F35F7"/>
    <w:rsid w:val="001F6A29"/>
    <w:rsid w:val="001F7CD3"/>
    <w:rsid w:val="00200AC0"/>
    <w:rsid w:val="00202556"/>
    <w:rsid w:val="002062A6"/>
    <w:rsid w:val="00217025"/>
    <w:rsid w:val="0022047E"/>
    <w:rsid w:val="00222945"/>
    <w:rsid w:val="00226861"/>
    <w:rsid w:val="00230141"/>
    <w:rsid w:val="002307B4"/>
    <w:rsid w:val="0023161E"/>
    <w:rsid w:val="00235521"/>
    <w:rsid w:val="00240FBF"/>
    <w:rsid w:val="002459AD"/>
    <w:rsid w:val="002533BB"/>
    <w:rsid w:val="002553DB"/>
    <w:rsid w:val="00261527"/>
    <w:rsid w:val="00267905"/>
    <w:rsid w:val="00270250"/>
    <w:rsid w:val="002715EF"/>
    <w:rsid w:val="002760C5"/>
    <w:rsid w:val="00276F5E"/>
    <w:rsid w:val="00280932"/>
    <w:rsid w:val="002829AD"/>
    <w:rsid w:val="00282C17"/>
    <w:rsid w:val="002838F3"/>
    <w:rsid w:val="00283EA4"/>
    <w:rsid w:val="002840EA"/>
    <w:rsid w:val="0028452C"/>
    <w:rsid w:val="0029130D"/>
    <w:rsid w:val="00291A52"/>
    <w:rsid w:val="0029295B"/>
    <w:rsid w:val="00292E9A"/>
    <w:rsid w:val="00292EBC"/>
    <w:rsid w:val="00293015"/>
    <w:rsid w:val="00297569"/>
    <w:rsid w:val="002A600D"/>
    <w:rsid w:val="002A6252"/>
    <w:rsid w:val="002B145A"/>
    <w:rsid w:val="002B1EB1"/>
    <w:rsid w:val="002B6EE3"/>
    <w:rsid w:val="002B71AF"/>
    <w:rsid w:val="002C3484"/>
    <w:rsid w:val="002C4323"/>
    <w:rsid w:val="002C666E"/>
    <w:rsid w:val="002D0357"/>
    <w:rsid w:val="002D0ADB"/>
    <w:rsid w:val="002E1854"/>
    <w:rsid w:val="002E59FC"/>
    <w:rsid w:val="002E6D11"/>
    <w:rsid w:val="002E77E7"/>
    <w:rsid w:val="002E7EE0"/>
    <w:rsid w:val="002F13D0"/>
    <w:rsid w:val="002F7E12"/>
    <w:rsid w:val="00301A6F"/>
    <w:rsid w:val="003031FD"/>
    <w:rsid w:val="00304DC6"/>
    <w:rsid w:val="003077D7"/>
    <w:rsid w:val="0031114F"/>
    <w:rsid w:val="00313353"/>
    <w:rsid w:val="00315CB0"/>
    <w:rsid w:val="00315F96"/>
    <w:rsid w:val="0032068D"/>
    <w:rsid w:val="00321304"/>
    <w:rsid w:val="00322638"/>
    <w:rsid w:val="00322F38"/>
    <w:rsid w:val="0032481C"/>
    <w:rsid w:val="0032705A"/>
    <w:rsid w:val="00327A07"/>
    <w:rsid w:val="00330BA1"/>
    <w:rsid w:val="0033128A"/>
    <w:rsid w:val="00334E01"/>
    <w:rsid w:val="00344A00"/>
    <w:rsid w:val="00344E2B"/>
    <w:rsid w:val="003523AF"/>
    <w:rsid w:val="00353A3D"/>
    <w:rsid w:val="003544BB"/>
    <w:rsid w:val="00357B1B"/>
    <w:rsid w:val="0036021B"/>
    <w:rsid w:val="00363828"/>
    <w:rsid w:val="00364A11"/>
    <w:rsid w:val="00364FBE"/>
    <w:rsid w:val="003653E5"/>
    <w:rsid w:val="003675DB"/>
    <w:rsid w:val="003679ED"/>
    <w:rsid w:val="0037604E"/>
    <w:rsid w:val="00376C99"/>
    <w:rsid w:val="0038349A"/>
    <w:rsid w:val="00383925"/>
    <w:rsid w:val="00396EEB"/>
    <w:rsid w:val="00397771"/>
    <w:rsid w:val="00397E77"/>
    <w:rsid w:val="003A012F"/>
    <w:rsid w:val="003A210D"/>
    <w:rsid w:val="003B0F40"/>
    <w:rsid w:val="003B60D8"/>
    <w:rsid w:val="003C3F70"/>
    <w:rsid w:val="003C48F6"/>
    <w:rsid w:val="003D1305"/>
    <w:rsid w:val="003D48CC"/>
    <w:rsid w:val="003D4955"/>
    <w:rsid w:val="003D698D"/>
    <w:rsid w:val="003E6C79"/>
    <w:rsid w:val="003F0E00"/>
    <w:rsid w:val="003F79FC"/>
    <w:rsid w:val="004015B4"/>
    <w:rsid w:val="004037EC"/>
    <w:rsid w:val="00404F13"/>
    <w:rsid w:val="004058C1"/>
    <w:rsid w:val="00407561"/>
    <w:rsid w:val="0041353E"/>
    <w:rsid w:val="0041469A"/>
    <w:rsid w:val="004158B3"/>
    <w:rsid w:val="0041697E"/>
    <w:rsid w:val="00416E0F"/>
    <w:rsid w:val="0042184A"/>
    <w:rsid w:val="0042470B"/>
    <w:rsid w:val="004252EA"/>
    <w:rsid w:val="00433007"/>
    <w:rsid w:val="0043490D"/>
    <w:rsid w:val="0043568C"/>
    <w:rsid w:val="00436EF4"/>
    <w:rsid w:val="00437699"/>
    <w:rsid w:val="00440081"/>
    <w:rsid w:val="004417EA"/>
    <w:rsid w:val="00443F85"/>
    <w:rsid w:val="004505ED"/>
    <w:rsid w:val="00451D33"/>
    <w:rsid w:val="00453300"/>
    <w:rsid w:val="00456990"/>
    <w:rsid w:val="004602D3"/>
    <w:rsid w:val="00462BCA"/>
    <w:rsid w:val="004651E1"/>
    <w:rsid w:val="00465F64"/>
    <w:rsid w:val="00467FF1"/>
    <w:rsid w:val="004704A6"/>
    <w:rsid w:val="00470FDE"/>
    <w:rsid w:val="00475AE6"/>
    <w:rsid w:val="00475D89"/>
    <w:rsid w:val="00480803"/>
    <w:rsid w:val="00481A6E"/>
    <w:rsid w:val="00487040"/>
    <w:rsid w:val="00487D38"/>
    <w:rsid w:val="00493FC1"/>
    <w:rsid w:val="00497EA4"/>
    <w:rsid w:val="004A0650"/>
    <w:rsid w:val="004A508A"/>
    <w:rsid w:val="004A7712"/>
    <w:rsid w:val="004B0A5F"/>
    <w:rsid w:val="004B735B"/>
    <w:rsid w:val="004C1544"/>
    <w:rsid w:val="004C7CE9"/>
    <w:rsid w:val="004D18F3"/>
    <w:rsid w:val="004D6075"/>
    <w:rsid w:val="004D710A"/>
    <w:rsid w:val="004D7212"/>
    <w:rsid w:val="004E00CE"/>
    <w:rsid w:val="004E3A5C"/>
    <w:rsid w:val="004E4635"/>
    <w:rsid w:val="004E5188"/>
    <w:rsid w:val="004F22AE"/>
    <w:rsid w:val="004F3CF3"/>
    <w:rsid w:val="004F4022"/>
    <w:rsid w:val="004F453D"/>
    <w:rsid w:val="004F6324"/>
    <w:rsid w:val="00504067"/>
    <w:rsid w:val="00504B99"/>
    <w:rsid w:val="0050555C"/>
    <w:rsid w:val="00505633"/>
    <w:rsid w:val="00510BCB"/>
    <w:rsid w:val="00511AD5"/>
    <w:rsid w:val="005156AA"/>
    <w:rsid w:val="005200D5"/>
    <w:rsid w:val="005213FE"/>
    <w:rsid w:val="005217E5"/>
    <w:rsid w:val="005217E7"/>
    <w:rsid w:val="005218F1"/>
    <w:rsid w:val="0052206E"/>
    <w:rsid w:val="005303DA"/>
    <w:rsid w:val="00531215"/>
    <w:rsid w:val="00534711"/>
    <w:rsid w:val="00534DCE"/>
    <w:rsid w:val="0053634B"/>
    <w:rsid w:val="00540772"/>
    <w:rsid w:val="00541A92"/>
    <w:rsid w:val="005425BD"/>
    <w:rsid w:val="005456D5"/>
    <w:rsid w:val="0054633E"/>
    <w:rsid w:val="00550018"/>
    <w:rsid w:val="0055176B"/>
    <w:rsid w:val="00553CA0"/>
    <w:rsid w:val="00553DBE"/>
    <w:rsid w:val="00560504"/>
    <w:rsid w:val="005648C6"/>
    <w:rsid w:val="005663F8"/>
    <w:rsid w:val="0057087B"/>
    <w:rsid w:val="00570DB4"/>
    <w:rsid w:val="00572C46"/>
    <w:rsid w:val="00576D95"/>
    <w:rsid w:val="005807C3"/>
    <w:rsid w:val="005844A5"/>
    <w:rsid w:val="00591029"/>
    <w:rsid w:val="0059261D"/>
    <w:rsid w:val="00592CF1"/>
    <w:rsid w:val="00592D1B"/>
    <w:rsid w:val="005A382C"/>
    <w:rsid w:val="005A3C81"/>
    <w:rsid w:val="005A689E"/>
    <w:rsid w:val="005B5FEE"/>
    <w:rsid w:val="005B7B7A"/>
    <w:rsid w:val="005C5B87"/>
    <w:rsid w:val="005C65C0"/>
    <w:rsid w:val="005C72E2"/>
    <w:rsid w:val="005D09F9"/>
    <w:rsid w:val="005D2A1E"/>
    <w:rsid w:val="005D3707"/>
    <w:rsid w:val="005E172F"/>
    <w:rsid w:val="005E27EE"/>
    <w:rsid w:val="005E57AD"/>
    <w:rsid w:val="005F02DF"/>
    <w:rsid w:val="005F4352"/>
    <w:rsid w:val="005F6EC2"/>
    <w:rsid w:val="00600D5B"/>
    <w:rsid w:val="00602192"/>
    <w:rsid w:val="00602F0E"/>
    <w:rsid w:val="00603799"/>
    <w:rsid w:val="00604461"/>
    <w:rsid w:val="006069E3"/>
    <w:rsid w:val="00606F65"/>
    <w:rsid w:val="00611803"/>
    <w:rsid w:val="00611935"/>
    <w:rsid w:val="00612A7A"/>
    <w:rsid w:val="006144B8"/>
    <w:rsid w:val="00614A10"/>
    <w:rsid w:val="00621DEC"/>
    <w:rsid w:val="00622A59"/>
    <w:rsid w:val="006263D1"/>
    <w:rsid w:val="00630589"/>
    <w:rsid w:val="0063169D"/>
    <w:rsid w:val="00635CF5"/>
    <w:rsid w:val="0064233E"/>
    <w:rsid w:val="00645D9C"/>
    <w:rsid w:val="0065197F"/>
    <w:rsid w:val="00653F4C"/>
    <w:rsid w:val="00655284"/>
    <w:rsid w:val="00656D45"/>
    <w:rsid w:val="00661F01"/>
    <w:rsid w:val="006733C4"/>
    <w:rsid w:val="00674C19"/>
    <w:rsid w:val="00676790"/>
    <w:rsid w:val="00677797"/>
    <w:rsid w:val="00680CFA"/>
    <w:rsid w:val="00685EF6"/>
    <w:rsid w:val="0069365D"/>
    <w:rsid w:val="0069414A"/>
    <w:rsid w:val="0069415A"/>
    <w:rsid w:val="00695D26"/>
    <w:rsid w:val="006971F9"/>
    <w:rsid w:val="006A40A1"/>
    <w:rsid w:val="006A5B6D"/>
    <w:rsid w:val="006A7D34"/>
    <w:rsid w:val="006B1C61"/>
    <w:rsid w:val="006B3808"/>
    <w:rsid w:val="006B5159"/>
    <w:rsid w:val="006B609E"/>
    <w:rsid w:val="006C0BA1"/>
    <w:rsid w:val="006C187F"/>
    <w:rsid w:val="006C293F"/>
    <w:rsid w:val="006C5CCD"/>
    <w:rsid w:val="006E1539"/>
    <w:rsid w:val="006E154C"/>
    <w:rsid w:val="006E393F"/>
    <w:rsid w:val="006E728B"/>
    <w:rsid w:val="006F08AC"/>
    <w:rsid w:val="006F460E"/>
    <w:rsid w:val="006F5F62"/>
    <w:rsid w:val="006F6B52"/>
    <w:rsid w:val="00703F6D"/>
    <w:rsid w:val="00704150"/>
    <w:rsid w:val="00706115"/>
    <w:rsid w:val="00706B30"/>
    <w:rsid w:val="007140B4"/>
    <w:rsid w:val="00720DF6"/>
    <w:rsid w:val="00723916"/>
    <w:rsid w:val="00725691"/>
    <w:rsid w:val="00732E24"/>
    <w:rsid w:val="00734138"/>
    <w:rsid w:val="00735413"/>
    <w:rsid w:val="007379EA"/>
    <w:rsid w:val="00737B64"/>
    <w:rsid w:val="00741455"/>
    <w:rsid w:val="0074345D"/>
    <w:rsid w:val="00744171"/>
    <w:rsid w:val="007465A0"/>
    <w:rsid w:val="00755B8C"/>
    <w:rsid w:val="00755EE3"/>
    <w:rsid w:val="00757499"/>
    <w:rsid w:val="00760B70"/>
    <w:rsid w:val="007649D1"/>
    <w:rsid w:val="007679FA"/>
    <w:rsid w:val="00771565"/>
    <w:rsid w:val="0077328D"/>
    <w:rsid w:val="007768C8"/>
    <w:rsid w:val="00795C4D"/>
    <w:rsid w:val="007A3504"/>
    <w:rsid w:val="007A6E79"/>
    <w:rsid w:val="007B37D4"/>
    <w:rsid w:val="007B60BD"/>
    <w:rsid w:val="007B6D0E"/>
    <w:rsid w:val="007B7C85"/>
    <w:rsid w:val="007C3EEB"/>
    <w:rsid w:val="007C444E"/>
    <w:rsid w:val="007C472C"/>
    <w:rsid w:val="007C4900"/>
    <w:rsid w:val="007C6A00"/>
    <w:rsid w:val="007D79CF"/>
    <w:rsid w:val="007E2129"/>
    <w:rsid w:val="007E23D3"/>
    <w:rsid w:val="007E2A42"/>
    <w:rsid w:val="007F0911"/>
    <w:rsid w:val="007F15A8"/>
    <w:rsid w:val="007F2622"/>
    <w:rsid w:val="007F271B"/>
    <w:rsid w:val="007F2A53"/>
    <w:rsid w:val="007F2C9B"/>
    <w:rsid w:val="007F2F64"/>
    <w:rsid w:val="007F59C0"/>
    <w:rsid w:val="007F5BD6"/>
    <w:rsid w:val="007F626F"/>
    <w:rsid w:val="007F78F7"/>
    <w:rsid w:val="008009DD"/>
    <w:rsid w:val="00803F11"/>
    <w:rsid w:val="008054CA"/>
    <w:rsid w:val="00807499"/>
    <w:rsid w:val="00814A0A"/>
    <w:rsid w:val="00815889"/>
    <w:rsid w:val="00815C75"/>
    <w:rsid w:val="00824C59"/>
    <w:rsid w:val="00825900"/>
    <w:rsid w:val="008264EA"/>
    <w:rsid w:val="00833087"/>
    <w:rsid w:val="00833897"/>
    <w:rsid w:val="0083413C"/>
    <w:rsid w:val="0084294B"/>
    <w:rsid w:val="00843011"/>
    <w:rsid w:val="00844B32"/>
    <w:rsid w:val="008505EB"/>
    <w:rsid w:val="0085139A"/>
    <w:rsid w:val="00852370"/>
    <w:rsid w:val="00852593"/>
    <w:rsid w:val="008530B8"/>
    <w:rsid w:val="0085588E"/>
    <w:rsid w:val="00860B5D"/>
    <w:rsid w:val="008623CA"/>
    <w:rsid w:val="008632B6"/>
    <w:rsid w:val="008646BC"/>
    <w:rsid w:val="008651FC"/>
    <w:rsid w:val="008669B9"/>
    <w:rsid w:val="00867EF6"/>
    <w:rsid w:val="00871121"/>
    <w:rsid w:val="008756FC"/>
    <w:rsid w:val="00875BB7"/>
    <w:rsid w:val="008845CE"/>
    <w:rsid w:val="008851E1"/>
    <w:rsid w:val="008854CF"/>
    <w:rsid w:val="0088609C"/>
    <w:rsid w:val="008874D7"/>
    <w:rsid w:val="00891C5D"/>
    <w:rsid w:val="00892F04"/>
    <w:rsid w:val="00895AE1"/>
    <w:rsid w:val="008961C2"/>
    <w:rsid w:val="008A1D1E"/>
    <w:rsid w:val="008A379C"/>
    <w:rsid w:val="008A61F7"/>
    <w:rsid w:val="008A6230"/>
    <w:rsid w:val="008A79BE"/>
    <w:rsid w:val="008A7E96"/>
    <w:rsid w:val="008B05FB"/>
    <w:rsid w:val="008B1651"/>
    <w:rsid w:val="008B2F3A"/>
    <w:rsid w:val="008B52A0"/>
    <w:rsid w:val="008C1927"/>
    <w:rsid w:val="008C60E1"/>
    <w:rsid w:val="008D0AB4"/>
    <w:rsid w:val="008D13FA"/>
    <w:rsid w:val="008D4AE0"/>
    <w:rsid w:val="008D5E62"/>
    <w:rsid w:val="008E0560"/>
    <w:rsid w:val="008E6697"/>
    <w:rsid w:val="008E7C16"/>
    <w:rsid w:val="008F0B3C"/>
    <w:rsid w:val="008F106F"/>
    <w:rsid w:val="008F40B3"/>
    <w:rsid w:val="008F468A"/>
    <w:rsid w:val="0090319A"/>
    <w:rsid w:val="00913FE2"/>
    <w:rsid w:val="00915F8C"/>
    <w:rsid w:val="009175B8"/>
    <w:rsid w:val="009179B5"/>
    <w:rsid w:val="009250BF"/>
    <w:rsid w:val="00925142"/>
    <w:rsid w:val="00926BBD"/>
    <w:rsid w:val="00941713"/>
    <w:rsid w:val="00943C9D"/>
    <w:rsid w:val="009441CF"/>
    <w:rsid w:val="00947309"/>
    <w:rsid w:val="00951D09"/>
    <w:rsid w:val="00956208"/>
    <w:rsid w:val="00977459"/>
    <w:rsid w:val="009833E4"/>
    <w:rsid w:val="009938EC"/>
    <w:rsid w:val="009954A5"/>
    <w:rsid w:val="0099626F"/>
    <w:rsid w:val="009A0C82"/>
    <w:rsid w:val="009A4B69"/>
    <w:rsid w:val="009A53B4"/>
    <w:rsid w:val="009B136D"/>
    <w:rsid w:val="009B198C"/>
    <w:rsid w:val="009B1BDE"/>
    <w:rsid w:val="009B2F53"/>
    <w:rsid w:val="009B3029"/>
    <w:rsid w:val="009B4DEB"/>
    <w:rsid w:val="009B53FB"/>
    <w:rsid w:val="009B56A3"/>
    <w:rsid w:val="009B57CC"/>
    <w:rsid w:val="009C090E"/>
    <w:rsid w:val="009C101B"/>
    <w:rsid w:val="009C3F04"/>
    <w:rsid w:val="009C63C4"/>
    <w:rsid w:val="009C6636"/>
    <w:rsid w:val="009D1032"/>
    <w:rsid w:val="009D1071"/>
    <w:rsid w:val="009D3209"/>
    <w:rsid w:val="009D3D97"/>
    <w:rsid w:val="009D44BF"/>
    <w:rsid w:val="009D6AC5"/>
    <w:rsid w:val="009D6F46"/>
    <w:rsid w:val="009E5474"/>
    <w:rsid w:val="009E6D64"/>
    <w:rsid w:val="009F2486"/>
    <w:rsid w:val="009F37B8"/>
    <w:rsid w:val="00A03B61"/>
    <w:rsid w:val="00A057E1"/>
    <w:rsid w:val="00A05AC0"/>
    <w:rsid w:val="00A05AE4"/>
    <w:rsid w:val="00A10A98"/>
    <w:rsid w:val="00A15F9C"/>
    <w:rsid w:val="00A17006"/>
    <w:rsid w:val="00A17D9C"/>
    <w:rsid w:val="00A21EE8"/>
    <w:rsid w:val="00A23467"/>
    <w:rsid w:val="00A23573"/>
    <w:rsid w:val="00A23F70"/>
    <w:rsid w:val="00A2423C"/>
    <w:rsid w:val="00A25668"/>
    <w:rsid w:val="00A268A6"/>
    <w:rsid w:val="00A30F07"/>
    <w:rsid w:val="00A31B5B"/>
    <w:rsid w:val="00A34C6A"/>
    <w:rsid w:val="00A370A3"/>
    <w:rsid w:val="00A3767F"/>
    <w:rsid w:val="00A37C69"/>
    <w:rsid w:val="00A4018E"/>
    <w:rsid w:val="00A40CF7"/>
    <w:rsid w:val="00A43165"/>
    <w:rsid w:val="00A5041F"/>
    <w:rsid w:val="00A510D4"/>
    <w:rsid w:val="00A536C7"/>
    <w:rsid w:val="00A53E84"/>
    <w:rsid w:val="00A60F12"/>
    <w:rsid w:val="00A61706"/>
    <w:rsid w:val="00A63A65"/>
    <w:rsid w:val="00A648A5"/>
    <w:rsid w:val="00A65526"/>
    <w:rsid w:val="00A663AB"/>
    <w:rsid w:val="00A73207"/>
    <w:rsid w:val="00A81C24"/>
    <w:rsid w:val="00A8219C"/>
    <w:rsid w:val="00A8229D"/>
    <w:rsid w:val="00A8735E"/>
    <w:rsid w:val="00A93B58"/>
    <w:rsid w:val="00A945C7"/>
    <w:rsid w:val="00A947B1"/>
    <w:rsid w:val="00AB0DFD"/>
    <w:rsid w:val="00AB11C9"/>
    <w:rsid w:val="00AB224C"/>
    <w:rsid w:val="00AB6EC2"/>
    <w:rsid w:val="00AC0CA8"/>
    <w:rsid w:val="00AC142E"/>
    <w:rsid w:val="00AC1ACA"/>
    <w:rsid w:val="00AC7531"/>
    <w:rsid w:val="00AC7D95"/>
    <w:rsid w:val="00AD2E94"/>
    <w:rsid w:val="00AD30DE"/>
    <w:rsid w:val="00AE73F8"/>
    <w:rsid w:val="00AF0E92"/>
    <w:rsid w:val="00AF159F"/>
    <w:rsid w:val="00AF5E86"/>
    <w:rsid w:val="00B003BB"/>
    <w:rsid w:val="00B02D3A"/>
    <w:rsid w:val="00B05BE8"/>
    <w:rsid w:val="00B11177"/>
    <w:rsid w:val="00B13D9D"/>
    <w:rsid w:val="00B14F1B"/>
    <w:rsid w:val="00B17EBB"/>
    <w:rsid w:val="00B30E56"/>
    <w:rsid w:val="00B341A1"/>
    <w:rsid w:val="00B34FA8"/>
    <w:rsid w:val="00B43AF0"/>
    <w:rsid w:val="00B4435C"/>
    <w:rsid w:val="00B44E91"/>
    <w:rsid w:val="00B46A2F"/>
    <w:rsid w:val="00B50EE5"/>
    <w:rsid w:val="00B516EC"/>
    <w:rsid w:val="00B5414E"/>
    <w:rsid w:val="00B541D3"/>
    <w:rsid w:val="00B55507"/>
    <w:rsid w:val="00B56759"/>
    <w:rsid w:val="00B5723F"/>
    <w:rsid w:val="00B62BBF"/>
    <w:rsid w:val="00B64414"/>
    <w:rsid w:val="00B6539E"/>
    <w:rsid w:val="00B675B3"/>
    <w:rsid w:val="00B74005"/>
    <w:rsid w:val="00B741B2"/>
    <w:rsid w:val="00B75290"/>
    <w:rsid w:val="00B779BB"/>
    <w:rsid w:val="00B77C52"/>
    <w:rsid w:val="00B81E6A"/>
    <w:rsid w:val="00B82A1F"/>
    <w:rsid w:val="00B8547B"/>
    <w:rsid w:val="00B866FF"/>
    <w:rsid w:val="00B90B4E"/>
    <w:rsid w:val="00B92D33"/>
    <w:rsid w:val="00BA35DF"/>
    <w:rsid w:val="00BA4B2F"/>
    <w:rsid w:val="00BB5C1B"/>
    <w:rsid w:val="00BB68A7"/>
    <w:rsid w:val="00BB7CAC"/>
    <w:rsid w:val="00BB7EC6"/>
    <w:rsid w:val="00BC0D63"/>
    <w:rsid w:val="00BC1C51"/>
    <w:rsid w:val="00BC257B"/>
    <w:rsid w:val="00BC29B3"/>
    <w:rsid w:val="00BD5BD0"/>
    <w:rsid w:val="00BD62B7"/>
    <w:rsid w:val="00BD7DEA"/>
    <w:rsid w:val="00BE7C06"/>
    <w:rsid w:val="00BF1F7D"/>
    <w:rsid w:val="00BF24D3"/>
    <w:rsid w:val="00BF3F54"/>
    <w:rsid w:val="00BF4F4F"/>
    <w:rsid w:val="00BF6DC0"/>
    <w:rsid w:val="00BF7348"/>
    <w:rsid w:val="00BF7FB2"/>
    <w:rsid w:val="00C015EA"/>
    <w:rsid w:val="00C03239"/>
    <w:rsid w:val="00C0487A"/>
    <w:rsid w:val="00C075FB"/>
    <w:rsid w:val="00C07DF4"/>
    <w:rsid w:val="00C10CB7"/>
    <w:rsid w:val="00C12847"/>
    <w:rsid w:val="00C12F13"/>
    <w:rsid w:val="00C13732"/>
    <w:rsid w:val="00C22D29"/>
    <w:rsid w:val="00C23642"/>
    <w:rsid w:val="00C25698"/>
    <w:rsid w:val="00C35AD2"/>
    <w:rsid w:val="00C523EF"/>
    <w:rsid w:val="00C61F1F"/>
    <w:rsid w:val="00C62190"/>
    <w:rsid w:val="00C64465"/>
    <w:rsid w:val="00C65900"/>
    <w:rsid w:val="00C66DA7"/>
    <w:rsid w:val="00C67FE4"/>
    <w:rsid w:val="00C736CC"/>
    <w:rsid w:val="00C74B51"/>
    <w:rsid w:val="00C752B3"/>
    <w:rsid w:val="00C80D60"/>
    <w:rsid w:val="00C86AA9"/>
    <w:rsid w:val="00C909C7"/>
    <w:rsid w:val="00C90B09"/>
    <w:rsid w:val="00C925A1"/>
    <w:rsid w:val="00C949C1"/>
    <w:rsid w:val="00C96E3D"/>
    <w:rsid w:val="00CA0FDA"/>
    <w:rsid w:val="00CA5CB9"/>
    <w:rsid w:val="00CA6E1C"/>
    <w:rsid w:val="00CB0083"/>
    <w:rsid w:val="00CB0C7C"/>
    <w:rsid w:val="00CB2D1E"/>
    <w:rsid w:val="00CB3C19"/>
    <w:rsid w:val="00CB3E39"/>
    <w:rsid w:val="00CB65B7"/>
    <w:rsid w:val="00CB7347"/>
    <w:rsid w:val="00CB75E9"/>
    <w:rsid w:val="00CC323B"/>
    <w:rsid w:val="00CC7732"/>
    <w:rsid w:val="00CC7C75"/>
    <w:rsid w:val="00CD3F07"/>
    <w:rsid w:val="00CE54EB"/>
    <w:rsid w:val="00CE6374"/>
    <w:rsid w:val="00CE6FD8"/>
    <w:rsid w:val="00CF6D5A"/>
    <w:rsid w:val="00D0035C"/>
    <w:rsid w:val="00D050B2"/>
    <w:rsid w:val="00D0664F"/>
    <w:rsid w:val="00D10B99"/>
    <w:rsid w:val="00D14FF3"/>
    <w:rsid w:val="00D1500E"/>
    <w:rsid w:val="00D15815"/>
    <w:rsid w:val="00D22B88"/>
    <w:rsid w:val="00D263D0"/>
    <w:rsid w:val="00D26A5F"/>
    <w:rsid w:val="00D26B84"/>
    <w:rsid w:val="00D26E8B"/>
    <w:rsid w:val="00D323D5"/>
    <w:rsid w:val="00D378B0"/>
    <w:rsid w:val="00D426A9"/>
    <w:rsid w:val="00D52116"/>
    <w:rsid w:val="00D5322D"/>
    <w:rsid w:val="00D53C8C"/>
    <w:rsid w:val="00D60340"/>
    <w:rsid w:val="00D609FE"/>
    <w:rsid w:val="00D6204A"/>
    <w:rsid w:val="00D62736"/>
    <w:rsid w:val="00D632A8"/>
    <w:rsid w:val="00D645C2"/>
    <w:rsid w:val="00D66A51"/>
    <w:rsid w:val="00D72801"/>
    <w:rsid w:val="00D74137"/>
    <w:rsid w:val="00D74175"/>
    <w:rsid w:val="00D75329"/>
    <w:rsid w:val="00D7572C"/>
    <w:rsid w:val="00D75CF4"/>
    <w:rsid w:val="00D76839"/>
    <w:rsid w:val="00D8027C"/>
    <w:rsid w:val="00D803F2"/>
    <w:rsid w:val="00D821F6"/>
    <w:rsid w:val="00D84E62"/>
    <w:rsid w:val="00D85B54"/>
    <w:rsid w:val="00D85DAA"/>
    <w:rsid w:val="00D90BF2"/>
    <w:rsid w:val="00D946B6"/>
    <w:rsid w:val="00D9591A"/>
    <w:rsid w:val="00DA06E5"/>
    <w:rsid w:val="00DA13A1"/>
    <w:rsid w:val="00DC0EDB"/>
    <w:rsid w:val="00DC163C"/>
    <w:rsid w:val="00DC3F81"/>
    <w:rsid w:val="00DC57C8"/>
    <w:rsid w:val="00DC61B1"/>
    <w:rsid w:val="00DD0F66"/>
    <w:rsid w:val="00DD110D"/>
    <w:rsid w:val="00DD357E"/>
    <w:rsid w:val="00DD440C"/>
    <w:rsid w:val="00DD4EEB"/>
    <w:rsid w:val="00DE0B68"/>
    <w:rsid w:val="00DE1798"/>
    <w:rsid w:val="00DE1F13"/>
    <w:rsid w:val="00DE540C"/>
    <w:rsid w:val="00DE66D2"/>
    <w:rsid w:val="00DE73C5"/>
    <w:rsid w:val="00DE7755"/>
    <w:rsid w:val="00DF53F2"/>
    <w:rsid w:val="00DF5F7A"/>
    <w:rsid w:val="00DF5FDE"/>
    <w:rsid w:val="00E06178"/>
    <w:rsid w:val="00E072E2"/>
    <w:rsid w:val="00E1098B"/>
    <w:rsid w:val="00E12DEE"/>
    <w:rsid w:val="00E17BD2"/>
    <w:rsid w:val="00E20884"/>
    <w:rsid w:val="00E26B42"/>
    <w:rsid w:val="00E3320D"/>
    <w:rsid w:val="00E3497E"/>
    <w:rsid w:val="00E364D7"/>
    <w:rsid w:val="00E40C68"/>
    <w:rsid w:val="00E41290"/>
    <w:rsid w:val="00E437F7"/>
    <w:rsid w:val="00E43F04"/>
    <w:rsid w:val="00E47275"/>
    <w:rsid w:val="00E508AA"/>
    <w:rsid w:val="00E50909"/>
    <w:rsid w:val="00E51168"/>
    <w:rsid w:val="00E548D2"/>
    <w:rsid w:val="00E5643E"/>
    <w:rsid w:val="00E57B65"/>
    <w:rsid w:val="00E625B8"/>
    <w:rsid w:val="00E63776"/>
    <w:rsid w:val="00E6737C"/>
    <w:rsid w:val="00E71671"/>
    <w:rsid w:val="00E7469D"/>
    <w:rsid w:val="00E75E94"/>
    <w:rsid w:val="00E77077"/>
    <w:rsid w:val="00E816B2"/>
    <w:rsid w:val="00E81CC1"/>
    <w:rsid w:val="00E858A1"/>
    <w:rsid w:val="00E94261"/>
    <w:rsid w:val="00E9533E"/>
    <w:rsid w:val="00EA45E3"/>
    <w:rsid w:val="00EA6330"/>
    <w:rsid w:val="00EB7900"/>
    <w:rsid w:val="00EC0910"/>
    <w:rsid w:val="00ED1B28"/>
    <w:rsid w:val="00ED5B90"/>
    <w:rsid w:val="00ED629D"/>
    <w:rsid w:val="00EE066B"/>
    <w:rsid w:val="00EE09C2"/>
    <w:rsid w:val="00EE0FBA"/>
    <w:rsid w:val="00EE118C"/>
    <w:rsid w:val="00EE1DAA"/>
    <w:rsid w:val="00EE4B07"/>
    <w:rsid w:val="00EF23D1"/>
    <w:rsid w:val="00EF74B1"/>
    <w:rsid w:val="00F00519"/>
    <w:rsid w:val="00F01991"/>
    <w:rsid w:val="00F075E7"/>
    <w:rsid w:val="00F10380"/>
    <w:rsid w:val="00F10846"/>
    <w:rsid w:val="00F171DF"/>
    <w:rsid w:val="00F25FB6"/>
    <w:rsid w:val="00F2644D"/>
    <w:rsid w:val="00F272DD"/>
    <w:rsid w:val="00F354D2"/>
    <w:rsid w:val="00F36937"/>
    <w:rsid w:val="00F37E2E"/>
    <w:rsid w:val="00F5042D"/>
    <w:rsid w:val="00F51343"/>
    <w:rsid w:val="00F54880"/>
    <w:rsid w:val="00F55E6D"/>
    <w:rsid w:val="00F62F5E"/>
    <w:rsid w:val="00F639DE"/>
    <w:rsid w:val="00F67A0B"/>
    <w:rsid w:val="00F75C70"/>
    <w:rsid w:val="00F849CF"/>
    <w:rsid w:val="00F92254"/>
    <w:rsid w:val="00F94DE1"/>
    <w:rsid w:val="00F957E1"/>
    <w:rsid w:val="00FA0615"/>
    <w:rsid w:val="00FA2322"/>
    <w:rsid w:val="00FA5FB1"/>
    <w:rsid w:val="00FA675C"/>
    <w:rsid w:val="00FA7B34"/>
    <w:rsid w:val="00FB2238"/>
    <w:rsid w:val="00FB326A"/>
    <w:rsid w:val="00FB5C44"/>
    <w:rsid w:val="00FC1F45"/>
    <w:rsid w:val="00FC31C9"/>
    <w:rsid w:val="00FC6BF0"/>
    <w:rsid w:val="00FD7505"/>
    <w:rsid w:val="00FE05D1"/>
    <w:rsid w:val="00FE0F84"/>
    <w:rsid w:val="00FE1D6E"/>
    <w:rsid w:val="00FE5049"/>
    <w:rsid w:val="00FE69A3"/>
    <w:rsid w:val="00FF1AC5"/>
    <w:rsid w:val="00FF371F"/>
    <w:rsid w:val="00FF3767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1DEC8C3"/>
  <w15:docId w15:val="{3322EC51-3A10-4B4D-8B52-7E60311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A1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하나 UL" w:eastAsia="하나 UL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5139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5139A"/>
    <w:rPr>
      <w:rFonts w:cs="Times New Roman"/>
    </w:rPr>
  </w:style>
  <w:style w:type="paragraph" w:customStyle="1" w:styleId="a5">
    <w:name w:val="바탕글"/>
    <w:basedOn w:val="a"/>
    <w:rsid w:val="008513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조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0">
    <w:name w:val="항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1">
    <w:name w:val="1.호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관(신명조13)중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본문(신명조10)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E185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F4F4F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BF4F4F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844B3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44B32"/>
    <w:pPr>
      <w:jc w:val="left"/>
    </w:pPr>
  </w:style>
  <w:style w:type="character" w:customStyle="1" w:styleId="Char2">
    <w:name w:val="메모 텍스트 Char"/>
    <w:link w:val="a9"/>
    <w:uiPriority w:val="99"/>
    <w:semiHidden/>
    <w:rsid w:val="00844B32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4B32"/>
    <w:rPr>
      <w:b/>
      <w:bCs/>
    </w:rPr>
  </w:style>
  <w:style w:type="character" w:customStyle="1" w:styleId="Char3">
    <w:name w:val="메모 주제 Char"/>
    <w:link w:val="aa"/>
    <w:uiPriority w:val="99"/>
    <w:semiHidden/>
    <w:rsid w:val="00844B32"/>
    <w:rPr>
      <w:b/>
      <w:bCs/>
      <w:kern w:val="2"/>
      <w:szCs w:val="22"/>
    </w:rPr>
  </w:style>
  <w:style w:type="paragraph" w:styleId="ab">
    <w:name w:val="Revision"/>
    <w:hidden/>
    <w:uiPriority w:val="99"/>
    <w:semiHidden/>
    <w:rsid w:val="00844B32"/>
    <w:rPr>
      <w:kern w:val="2"/>
      <w:szCs w:val="22"/>
    </w:rPr>
  </w:style>
  <w:style w:type="table" w:styleId="ac">
    <w:name w:val="Table Grid"/>
    <w:basedOn w:val="a1"/>
    <w:uiPriority w:val="59"/>
    <w:rsid w:val="00B3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Deletion">
    <w:name w:val="DeltaView Deletion"/>
    <w:uiPriority w:val="99"/>
    <w:rsid w:val="006E153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7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2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51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233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3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6643-5EB1-4202-84D2-E46866D9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특 약 사 항</vt:lpstr>
    </vt:vector>
  </TitlesOfParts>
  <Company>법무법인 세종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 약 사 항</dc:title>
  <dc:creator>daol</dc:creator>
  <cp:lastModifiedBy>김 균기</cp:lastModifiedBy>
  <cp:revision>48</cp:revision>
  <cp:lastPrinted>2019-10-07T06:43:00Z</cp:lastPrinted>
  <dcterms:created xsi:type="dcterms:W3CDTF">2018-02-13T05:32:00Z</dcterms:created>
  <dcterms:modified xsi:type="dcterms:W3CDTF">2019-10-22T07:01:00Z</dcterms:modified>
</cp:coreProperties>
</file>